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4070"/>
        <w:gridCol w:w="1317"/>
        <w:gridCol w:w="2268"/>
        <w:gridCol w:w="4682"/>
        <w:gridCol w:w="1633"/>
      </w:tblGrid>
      <w:tr w:rsidR="00F66B0B" w:rsidRPr="00497E37" w:rsidTr="0087362F">
        <w:trPr>
          <w:trHeight w:val="1690"/>
        </w:trPr>
        <w:tc>
          <w:tcPr>
            <w:tcW w:w="5000" w:type="pct"/>
            <w:gridSpan w:val="6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hanging="864"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497E37">
              <w:rPr>
                <w:rFonts w:ascii="Times New Roman" w:eastAsia="Times New Roman" w:hAnsi="Times New Roman" w:cs="Times New Roman"/>
                <w:color w:val="auto"/>
                <w:u w:val="single"/>
              </w:rPr>
              <w:t>ALLEGATO “D”</w:t>
            </w:r>
          </w:p>
          <w:p w:rsidR="008B1D3D" w:rsidRDefault="008B1D3D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hanging="86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ind w:left="864" w:hanging="86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97E37">
              <w:rPr>
                <w:rFonts w:ascii="Times New Roman" w:eastAsia="Times New Roman" w:hAnsi="Times New Roman" w:cs="Times New Roman"/>
                <w:color w:val="auto"/>
              </w:rPr>
              <w:t>SCHEDA OFFERTA TECNICA</w:t>
            </w:r>
          </w:p>
          <w:p w:rsidR="00F66B0B" w:rsidRPr="0031395E" w:rsidRDefault="00F66B0B" w:rsidP="0031395E">
            <w:pPr>
              <w:pStyle w:val="Titolo4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</w:pPr>
            <w:r w:rsidRPr="0031395E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 xml:space="preserve">GARA A PROCEDURA APERTA: </w:t>
            </w:r>
            <w:r w:rsidRPr="0031395E">
              <w:rPr>
                <w:rFonts w:ascii="Times New Roman" w:hAnsi="Times New Roman" w:cs="Times New Roman"/>
                <w:b w:val="0"/>
                <w:i w:val="0"/>
                <w:color w:val="auto"/>
              </w:rPr>
              <w:t>“Affidamento del servizio di ristorazione scolastica per gli utenti delle scuole dell’infanzia, primarie e secondaria di 1° grado</w:t>
            </w:r>
            <w:r w:rsidR="0031395E" w:rsidRPr="0031395E">
              <w:rPr>
                <w:rFonts w:ascii="Times New Roman" w:hAnsi="Times New Roman" w:cs="Times New Roman"/>
                <w:b w:val="0"/>
                <w:i w:val="0"/>
                <w:color w:val="auto"/>
              </w:rPr>
              <w:t>, periodo: gennaio 2018/giugno 2018 e anni scolastici  2018/2019 – 2019/2020</w:t>
            </w:r>
            <w:r w:rsidRPr="0031395E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” PER CONTO DEL COMUNE </w:t>
            </w:r>
            <w:proofErr w:type="spellStart"/>
            <w:r w:rsidRPr="0031395E">
              <w:rPr>
                <w:rFonts w:ascii="Times New Roman" w:hAnsi="Times New Roman" w:cs="Times New Roman"/>
                <w:b w:val="0"/>
                <w:i w:val="0"/>
                <w:color w:val="auto"/>
              </w:rPr>
              <w:t>DI</w:t>
            </w:r>
            <w:proofErr w:type="spellEnd"/>
            <w:r w:rsidRPr="0031395E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MARTELLAGO – </w:t>
            </w:r>
            <w:r w:rsidR="0031395E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31395E">
              <w:rPr>
                <w:rFonts w:ascii="Times New Roman" w:hAnsi="Times New Roman" w:cs="Times New Roman"/>
                <w:b w:val="0"/>
                <w:i w:val="0"/>
                <w:color w:val="auto"/>
              </w:rPr>
              <w:t>CIG: 7156148026.</w:t>
            </w:r>
          </w:p>
        </w:tc>
      </w:tr>
      <w:tr w:rsidR="00F66B0B" w:rsidRPr="00497E37" w:rsidTr="00E05888">
        <w:trPr>
          <w:trHeight w:val="1108"/>
        </w:trPr>
        <w:tc>
          <w:tcPr>
            <w:tcW w:w="184" w:type="pct"/>
            <w:vAlign w:val="center"/>
          </w:tcPr>
          <w:p w:rsidR="00F66B0B" w:rsidRPr="00497E37" w:rsidRDefault="00F66B0B" w:rsidP="00F66B0B">
            <w:pPr>
              <w:pStyle w:val="Intestazionetabella"/>
              <w:snapToGrid w:val="0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N.</w:t>
            </w:r>
          </w:p>
        </w:tc>
        <w:tc>
          <w:tcPr>
            <w:tcW w:w="1403" w:type="pct"/>
            <w:vAlign w:val="center"/>
          </w:tcPr>
          <w:p w:rsidR="00F66B0B" w:rsidRPr="00497E37" w:rsidRDefault="00F66B0B" w:rsidP="00473AA8">
            <w:pPr>
              <w:pStyle w:val="Intestazionetabella"/>
              <w:snapToGrid w:val="0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REQUISITO PREMIATO</w:t>
            </w:r>
          </w:p>
        </w:tc>
        <w:tc>
          <w:tcPr>
            <w:tcW w:w="454" w:type="pct"/>
            <w:vAlign w:val="center"/>
          </w:tcPr>
          <w:p w:rsidR="00F66B0B" w:rsidRPr="00497E37" w:rsidRDefault="0087362F" w:rsidP="00473AA8">
            <w:pPr>
              <w:pStyle w:val="Intestazionetabella"/>
              <w:snapToGrid w:val="0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PUNT.</w:t>
            </w:r>
            <w:r w:rsidR="00F66B0B" w:rsidRPr="00497E37">
              <w:rPr>
                <w:sz w:val="24"/>
                <w:szCs w:val="24"/>
              </w:rPr>
              <w:t xml:space="preserve"> MAX</w:t>
            </w:r>
          </w:p>
        </w:tc>
        <w:tc>
          <w:tcPr>
            <w:tcW w:w="782" w:type="pct"/>
            <w:vAlign w:val="center"/>
          </w:tcPr>
          <w:p w:rsidR="00F66B0B" w:rsidRPr="00497E37" w:rsidRDefault="00F66B0B" w:rsidP="00473AA8">
            <w:pPr>
              <w:pStyle w:val="Intestazionetabella"/>
              <w:snapToGrid w:val="0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NOTE</w:t>
            </w:r>
          </w:p>
        </w:tc>
        <w:tc>
          <w:tcPr>
            <w:tcW w:w="1614" w:type="pct"/>
            <w:tcBorders>
              <w:bottom w:val="single" w:sz="4" w:space="0" w:color="000000"/>
            </w:tcBorders>
            <w:vAlign w:val="center"/>
          </w:tcPr>
          <w:p w:rsidR="00F66B0B" w:rsidRPr="00497E37" w:rsidRDefault="00F66B0B" w:rsidP="00473AA8">
            <w:pPr>
              <w:pStyle w:val="Intestazionetabella"/>
              <w:snapToGrid w:val="0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 xml:space="preserve"> REQUISITO OFFERTO</w:t>
            </w:r>
          </w:p>
          <w:p w:rsidR="00F66B0B" w:rsidRPr="00497E37" w:rsidRDefault="00F66B0B" w:rsidP="00473AA8">
            <w:pPr>
              <w:pStyle w:val="Intestazionetabella"/>
              <w:snapToGrid w:val="0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 xml:space="preserve">(da compilare a cura della ditta concorrente) </w:t>
            </w: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:rsidR="00F66B0B" w:rsidRPr="00497E37" w:rsidRDefault="00F66B0B" w:rsidP="00473AA8">
            <w:pPr>
              <w:pStyle w:val="Intestazionetabella"/>
              <w:snapToGrid w:val="0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PUNTEGGIO</w:t>
            </w:r>
          </w:p>
          <w:p w:rsidR="00F66B0B" w:rsidRPr="00497E37" w:rsidRDefault="00F66B0B" w:rsidP="00473AA8">
            <w:pPr>
              <w:pStyle w:val="Intestazionetabella"/>
              <w:snapToGrid w:val="0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(da compilare a cura della Commissione)</w:t>
            </w:r>
          </w:p>
        </w:tc>
      </w:tr>
      <w:tr w:rsidR="00F66B0B" w:rsidRPr="00497E37" w:rsidTr="00E05888">
        <w:trPr>
          <w:trHeight w:val="1323"/>
        </w:trPr>
        <w:tc>
          <w:tcPr>
            <w:tcW w:w="184" w:type="pct"/>
          </w:tcPr>
          <w:p w:rsidR="00F66B0B" w:rsidRPr="00497E37" w:rsidRDefault="00F66B0B" w:rsidP="00F66B0B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497E37">
              <w:rPr>
                <w:rFonts w:ascii="Times New Roman" w:eastAsia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140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highlight w:val="lightGray"/>
              </w:rPr>
            </w:pPr>
          </w:p>
          <w:p w:rsidR="00F66B0B" w:rsidRPr="00497E37" w:rsidRDefault="00F66B0B" w:rsidP="006F11D4">
            <w:pPr>
              <w:jc w:val="both"/>
            </w:pPr>
            <w:r w:rsidRPr="00497E37">
              <w:rPr>
                <w:b/>
                <w:bCs/>
              </w:rPr>
              <w:t>CENTRO COTTURA</w:t>
            </w:r>
            <w:r w:rsidRPr="00497E37">
              <w:t xml:space="preserve"> </w:t>
            </w:r>
          </w:p>
          <w:p w:rsidR="00F66B0B" w:rsidRPr="00497E37" w:rsidRDefault="00F66B0B" w:rsidP="00340AAF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412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  <w:highlight w:val="lightGray"/>
              </w:rPr>
            </w:pPr>
          </w:p>
        </w:tc>
        <w:tc>
          <w:tcPr>
            <w:tcW w:w="454" w:type="pct"/>
          </w:tcPr>
          <w:p w:rsidR="00F66B0B" w:rsidRPr="00E231F2" w:rsidRDefault="004632E3" w:rsidP="003A0A0A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231F2">
              <w:rPr>
                <w:rFonts w:ascii="Times New Roman" w:eastAsia="Times New Roman" w:hAnsi="Times New Roman" w:cs="Times New Roman"/>
                <w:color w:val="auto"/>
              </w:rPr>
              <w:t>punti 10</w:t>
            </w:r>
          </w:p>
          <w:p w:rsidR="00F66B0B" w:rsidRPr="00E231F2" w:rsidRDefault="00F66B0B" w:rsidP="003A0A0A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red"/>
              </w:rPr>
            </w:pPr>
          </w:p>
          <w:p w:rsidR="00F66B0B" w:rsidRPr="00E231F2" w:rsidRDefault="00F66B0B" w:rsidP="003A0A0A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red"/>
              </w:rPr>
            </w:pPr>
          </w:p>
        </w:tc>
        <w:tc>
          <w:tcPr>
            <w:tcW w:w="782" w:type="pct"/>
          </w:tcPr>
          <w:p w:rsidR="00F66B0B" w:rsidRPr="00497E37" w:rsidRDefault="006C66D6" w:rsidP="006C66D6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>Allegare</w:t>
            </w:r>
            <w:r w:rsidR="00F66B0B" w:rsidRPr="00497E37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 xml:space="preserve"> relazione descrittiva di </w:t>
            </w:r>
            <w:proofErr w:type="spellStart"/>
            <w:r w:rsidR="00F66B0B" w:rsidRPr="00497E37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>max</w:t>
            </w:r>
            <w:proofErr w:type="spellEnd"/>
            <w:r w:rsidR="00F66B0B" w:rsidRPr="00497E37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 xml:space="preserve"> 2 facciate formato A4</w:t>
            </w:r>
            <w:r w:rsidR="00FC4CD5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 xml:space="preserve"> e il</w:t>
            </w:r>
            <w:r w:rsidR="00FC4CD5" w:rsidRPr="00FC4CD5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</w:rPr>
              <w:t xml:space="preserve"> lay-out scala  1: 100</w:t>
            </w:r>
          </w:p>
        </w:tc>
        <w:tc>
          <w:tcPr>
            <w:tcW w:w="1614" w:type="pct"/>
            <w:shd w:val="pct12" w:color="auto" w:fill="auto"/>
          </w:tcPr>
          <w:p w:rsidR="00FA2C1D" w:rsidRDefault="00FA2C1D" w:rsidP="006F11D4">
            <w:pPr>
              <w:jc w:val="center"/>
              <w:rPr>
                <w:bCs/>
                <w:highlight w:val="lightGray"/>
              </w:rPr>
            </w:pPr>
          </w:p>
          <w:p w:rsidR="00FA2C1D" w:rsidRDefault="00FA2C1D" w:rsidP="00FA2C1D">
            <w:pPr>
              <w:rPr>
                <w:highlight w:val="lightGray"/>
              </w:rPr>
            </w:pPr>
          </w:p>
          <w:p w:rsidR="00FA2C1D" w:rsidRDefault="00FA2C1D" w:rsidP="00FA2C1D">
            <w:pPr>
              <w:rPr>
                <w:highlight w:val="lightGray"/>
              </w:rPr>
            </w:pPr>
          </w:p>
          <w:p w:rsidR="00F66B0B" w:rsidRPr="00FA2C1D" w:rsidRDefault="00F66B0B" w:rsidP="00FA2C1D">
            <w:pPr>
              <w:jc w:val="center"/>
              <w:rPr>
                <w:highlight w:val="lightGray"/>
              </w:rPr>
            </w:pPr>
          </w:p>
        </w:tc>
        <w:tc>
          <w:tcPr>
            <w:tcW w:w="563" w:type="pct"/>
            <w:shd w:val="clear" w:color="auto" w:fill="auto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F66B0B" w:rsidRPr="00497E37" w:rsidTr="00E05888">
        <w:tc>
          <w:tcPr>
            <w:tcW w:w="184" w:type="pct"/>
          </w:tcPr>
          <w:p w:rsidR="00F66B0B" w:rsidRPr="00497E37" w:rsidRDefault="00F66B0B" w:rsidP="00F66B0B">
            <w:pPr>
              <w:tabs>
                <w:tab w:val="left" w:pos="12274"/>
              </w:tabs>
              <w:snapToGrid w:val="0"/>
              <w:ind w:right="5"/>
              <w:jc w:val="center"/>
            </w:pPr>
            <w:r w:rsidRPr="00497E37">
              <w:t>2</w:t>
            </w:r>
          </w:p>
        </w:tc>
        <w:tc>
          <w:tcPr>
            <w:tcW w:w="1403" w:type="pct"/>
          </w:tcPr>
          <w:p w:rsidR="00F66B0B" w:rsidRPr="00497E37" w:rsidRDefault="00F66B0B" w:rsidP="00473AA8">
            <w:pPr>
              <w:tabs>
                <w:tab w:val="left" w:pos="12274"/>
              </w:tabs>
              <w:snapToGrid w:val="0"/>
              <w:ind w:right="5"/>
              <w:jc w:val="both"/>
              <w:rPr>
                <w:highlight w:val="lightGray"/>
              </w:rPr>
            </w:pPr>
          </w:p>
          <w:p w:rsidR="00F66B0B" w:rsidRPr="00497E37" w:rsidRDefault="00F66B0B" w:rsidP="00F66B0B">
            <w:pPr>
              <w:jc w:val="both"/>
              <w:rPr>
                <w:b/>
                <w:bCs/>
              </w:rPr>
            </w:pPr>
            <w:r w:rsidRPr="00497E37">
              <w:rPr>
                <w:b/>
                <w:bCs/>
              </w:rPr>
              <w:t>UTILIZZO DEL 100% DEI PRODOTTI (DOP, IGP, BIOLOGICI.) INDICATI A FIANCO</w:t>
            </w:r>
          </w:p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  <w:tc>
          <w:tcPr>
            <w:tcW w:w="454" w:type="pct"/>
          </w:tcPr>
          <w:p w:rsidR="00F66B0B" w:rsidRPr="00E231F2" w:rsidRDefault="004632E3" w:rsidP="003A0A0A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231F2">
              <w:rPr>
                <w:rFonts w:ascii="Times New Roman" w:eastAsia="Times New Roman" w:hAnsi="Times New Roman" w:cs="Times New Roman"/>
                <w:color w:val="auto"/>
              </w:rPr>
              <w:t>punti 6</w:t>
            </w:r>
          </w:p>
          <w:p w:rsidR="00F66B0B" w:rsidRPr="00E231F2" w:rsidRDefault="00F66B0B" w:rsidP="003A0A0A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red"/>
              </w:rPr>
            </w:pPr>
          </w:p>
          <w:p w:rsidR="00F66B0B" w:rsidRPr="00E231F2" w:rsidRDefault="00F66B0B" w:rsidP="003A0A0A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red"/>
              </w:rPr>
            </w:pPr>
          </w:p>
        </w:tc>
        <w:tc>
          <w:tcPr>
            <w:tcW w:w="782" w:type="pct"/>
          </w:tcPr>
          <w:p w:rsidR="00D70F88" w:rsidRDefault="00D70F88" w:rsidP="00D70F88">
            <w:pPr>
              <w:tabs>
                <w:tab w:val="left" w:pos="12274"/>
              </w:tabs>
              <w:snapToGrid w:val="0"/>
              <w:ind w:left="43" w:right="5" w:hanging="43"/>
              <w:jc w:val="both"/>
            </w:pPr>
            <w:r>
              <w:t>Barrare i prodotti</w:t>
            </w:r>
            <w:r w:rsidR="006F1D2A">
              <w:t>.</w:t>
            </w:r>
            <w:r>
              <w:t xml:space="preserve"> </w:t>
            </w:r>
          </w:p>
          <w:p w:rsidR="003A0A0A" w:rsidRPr="00497E37" w:rsidRDefault="003A0A0A" w:rsidP="00543F16">
            <w:pPr>
              <w:pStyle w:val="Default"/>
              <w:spacing w:before="167"/>
              <w:rPr>
                <w:rFonts w:ascii="Times New Roman" w:hAnsi="Times New Roman"/>
                <w:color w:val="auto"/>
                <w:szCs w:val="24"/>
              </w:rPr>
            </w:pPr>
            <w:r w:rsidRPr="00497E37">
              <w:rPr>
                <w:rFonts w:ascii="Times New Roman" w:hAnsi="Times New Roman"/>
                <w:color w:val="auto"/>
                <w:szCs w:val="24"/>
              </w:rPr>
              <w:t>Allegare schede tecniche dei fornitori che consentano di individuare, per ciascuna categoria di prodotto, la qualificazione dei prodotti stessi ed i relativi fornitori.</w:t>
            </w:r>
          </w:p>
          <w:p w:rsidR="003A0A0A" w:rsidRPr="00497E37" w:rsidRDefault="003A0A0A" w:rsidP="007E15A0">
            <w:pPr>
              <w:tabs>
                <w:tab w:val="left" w:pos="12274"/>
              </w:tabs>
              <w:snapToGrid w:val="0"/>
              <w:ind w:right="5"/>
              <w:jc w:val="both"/>
              <w:rPr>
                <w:b/>
                <w:i/>
              </w:rPr>
            </w:pPr>
          </w:p>
          <w:p w:rsidR="00F66B0B" w:rsidRPr="00497E37" w:rsidRDefault="00F66B0B" w:rsidP="007E15A0">
            <w:pPr>
              <w:tabs>
                <w:tab w:val="left" w:pos="12274"/>
              </w:tabs>
              <w:snapToGrid w:val="0"/>
              <w:ind w:right="5"/>
              <w:jc w:val="both"/>
              <w:rPr>
                <w:bCs/>
                <w:i/>
                <w:highlight w:val="lightGray"/>
              </w:rPr>
            </w:pPr>
          </w:p>
        </w:tc>
        <w:tc>
          <w:tcPr>
            <w:tcW w:w="1614" w:type="pct"/>
          </w:tcPr>
          <w:p w:rsidR="006D44BD" w:rsidRPr="00497E37" w:rsidRDefault="006D44BD" w:rsidP="006D44BD">
            <w:pPr>
              <w:tabs>
                <w:tab w:val="num" w:pos="1276"/>
              </w:tabs>
              <w:ind w:left="851"/>
              <w:jc w:val="both"/>
            </w:pPr>
          </w:p>
          <w:p w:rsidR="00AF2450" w:rsidRDefault="00AF2450" w:rsidP="006D44BD">
            <w:pPr>
              <w:tabs>
                <w:tab w:val="num" w:pos="1276"/>
              </w:tabs>
              <w:ind w:left="344"/>
              <w:jc w:val="both"/>
              <w:rPr>
                <w:bCs/>
              </w:rPr>
            </w:pPr>
            <w:r w:rsidRPr="00497E37">
              <w:rPr>
                <w:bCs/>
              </w:rPr>
              <w:t>□</w:t>
            </w:r>
            <w:r w:rsidR="00860305">
              <w:rPr>
                <w:bCs/>
              </w:rPr>
              <w:t xml:space="preserve"> A</w:t>
            </w:r>
            <w:r>
              <w:rPr>
                <w:bCs/>
              </w:rPr>
              <w:t>ssenza di qualunque prodotto identificato;</w:t>
            </w:r>
          </w:p>
          <w:p w:rsidR="00AF2450" w:rsidRDefault="00AF2450" w:rsidP="006D44BD">
            <w:pPr>
              <w:tabs>
                <w:tab w:val="num" w:pos="1276"/>
              </w:tabs>
              <w:ind w:left="344"/>
              <w:jc w:val="both"/>
              <w:rPr>
                <w:bCs/>
              </w:rPr>
            </w:pPr>
          </w:p>
          <w:p w:rsidR="006D44BD" w:rsidRPr="00497E37" w:rsidRDefault="006D44BD" w:rsidP="006D44BD">
            <w:pPr>
              <w:tabs>
                <w:tab w:val="num" w:pos="1276"/>
              </w:tabs>
              <w:ind w:left="344"/>
              <w:jc w:val="both"/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="00860305">
              <w:t>U</w:t>
            </w:r>
            <w:r w:rsidRPr="00497E37">
              <w:t>ova biologiche;</w:t>
            </w:r>
          </w:p>
          <w:p w:rsidR="006D44BD" w:rsidRPr="00497E37" w:rsidRDefault="006D44BD" w:rsidP="006D44BD">
            <w:pPr>
              <w:tabs>
                <w:tab w:val="num" w:pos="1276"/>
              </w:tabs>
              <w:ind w:left="851"/>
              <w:jc w:val="both"/>
            </w:pPr>
          </w:p>
          <w:p w:rsidR="006D44BD" w:rsidRPr="00497E37" w:rsidRDefault="006D44BD" w:rsidP="008320D1">
            <w:pPr>
              <w:tabs>
                <w:tab w:val="left" w:pos="601"/>
                <w:tab w:val="num" w:pos="1276"/>
              </w:tabs>
              <w:ind w:left="601" w:hanging="257"/>
              <w:jc w:val="both"/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Formaggi, latte e derivati biologici e DOP o IGP;</w:t>
            </w:r>
          </w:p>
          <w:p w:rsidR="006D44BD" w:rsidRPr="00497E37" w:rsidRDefault="006D44BD" w:rsidP="006D44BD">
            <w:pPr>
              <w:tabs>
                <w:tab w:val="num" w:pos="1276"/>
              </w:tabs>
              <w:ind w:left="851"/>
              <w:jc w:val="both"/>
            </w:pPr>
          </w:p>
          <w:p w:rsidR="006D44BD" w:rsidRPr="00497E37" w:rsidRDefault="006D44BD" w:rsidP="006D44BD">
            <w:pPr>
              <w:tabs>
                <w:tab w:val="num" w:pos="1276"/>
              </w:tabs>
              <w:ind w:left="344"/>
              <w:jc w:val="both"/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Verdure e frutta biologica;</w:t>
            </w:r>
          </w:p>
          <w:p w:rsidR="006D44BD" w:rsidRPr="00497E37" w:rsidRDefault="006D44BD" w:rsidP="006D44BD">
            <w:pPr>
              <w:tabs>
                <w:tab w:val="num" w:pos="1276"/>
              </w:tabs>
              <w:ind w:left="851"/>
              <w:jc w:val="both"/>
            </w:pPr>
          </w:p>
          <w:p w:rsidR="006D44BD" w:rsidRPr="00497E37" w:rsidRDefault="006D44BD" w:rsidP="006D44BD">
            <w:pPr>
              <w:tabs>
                <w:tab w:val="num" w:pos="1276"/>
              </w:tabs>
              <w:ind w:left="344"/>
              <w:jc w:val="both"/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Pelati e passata pomodoro - biologici;</w:t>
            </w:r>
          </w:p>
          <w:p w:rsidR="006D44BD" w:rsidRPr="00497E37" w:rsidRDefault="006D44BD" w:rsidP="006D44BD">
            <w:pPr>
              <w:tabs>
                <w:tab w:val="num" w:pos="1276"/>
              </w:tabs>
              <w:ind w:left="851"/>
              <w:jc w:val="both"/>
            </w:pPr>
          </w:p>
          <w:p w:rsidR="006D44BD" w:rsidRPr="00497E37" w:rsidRDefault="006D44BD" w:rsidP="00A83586">
            <w:pPr>
              <w:tabs>
                <w:tab w:val="num" w:pos="1276"/>
              </w:tabs>
              <w:ind w:left="601" w:hanging="257"/>
              <w:jc w:val="both"/>
              <w:rPr>
                <w:b/>
              </w:rPr>
            </w:pPr>
            <w:r w:rsidRPr="00497E37">
              <w:rPr>
                <w:bCs/>
              </w:rPr>
              <w:t xml:space="preserve">□ </w:t>
            </w:r>
            <w:r w:rsidRPr="00497E37">
              <w:t>Farine e olio ex</w:t>
            </w:r>
            <w:r w:rsidR="008D0694">
              <w:t>travergine di oliva – biologici.</w:t>
            </w:r>
          </w:p>
          <w:p w:rsidR="00F66B0B" w:rsidRPr="00497E37" w:rsidRDefault="00F66B0B" w:rsidP="007E15A0">
            <w:pPr>
              <w:jc w:val="both"/>
              <w:rPr>
                <w:bCs/>
                <w:highlight w:val="lightGray"/>
              </w:rPr>
            </w:pPr>
          </w:p>
        </w:tc>
        <w:tc>
          <w:tcPr>
            <w:tcW w:w="56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F66B0B" w:rsidRPr="00497E37" w:rsidTr="00E05888">
        <w:tc>
          <w:tcPr>
            <w:tcW w:w="184" w:type="pct"/>
          </w:tcPr>
          <w:p w:rsidR="00F66B0B" w:rsidRPr="00497E37" w:rsidRDefault="00110C82" w:rsidP="00473AA8">
            <w:pPr>
              <w:tabs>
                <w:tab w:val="left" w:pos="12274"/>
              </w:tabs>
              <w:snapToGrid w:val="0"/>
              <w:ind w:right="5"/>
              <w:jc w:val="both"/>
              <w:rPr>
                <w:highlight w:val="lightGray"/>
              </w:rPr>
            </w:pPr>
            <w:r w:rsidRPr="004632E3">
              <w:lastRenderedPageBreak/>
              <w:t>3</w:t>
            </w:r>
          </w:p>
        </w:tc>
        <w:tc>
          <w:tcPr>
            <w:tcW w:w="1403" w:type="pct"/>
          </w:tcPr>
          <w:p w:rsidR="00F66B0B" w:rsidRPr="00497E37" w:rsidRDefault="00F66B0B" w:rsidP="00F66B0B">
            <w:pPr>
              <w:jc w:val="both"/>
              <w:rPr>
                <w:b/>
                <w:bCs/>
              </w:rPr>
            </w:pPr>
            <w:r w:rsidRPr="00497E37">
              <w:rPr>
                <w:b/>
                <w:bCs/>
              </w:rPr>
              <w:t>UTILIZZO DEL 100% DEI PRODOTTI AGRICOLI A FIANCO INDICATI A KM. ZERO</w:t>
            </w:r>
          </w:p>
          <w:p w:rsidR="00F66B0B" w:rsidRPr="00497E37" w:rsidRDefault="00F66B0B" w:rsidP="00473AA8">
            <w:pPr>
              <w:tabs>
                <w:tab w:val="left" w:pos="12274"/>
              </w:tabs>
              <w:snapToGrid w:val="0"/>
              <w:ind w:right="5"/>
              <w:jc w:val="both"/>
              <w:rPr>
                <w:highlight w:val="lightGray"/>
              </w:rPr>
            </w:pPr>
          </w:p>
        </w:tc>
        <w:tc>
          <w:tcPr>
            <w:tcW w:w="454" w:type="pct"/>
          </w:tcPr>
          <w:p w:rsidR="00F66B0B" w:rsidRPr="00E231F2" w:rsidRDefault="00F66B0B" w:rsidP="003A0A0A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red"/>
              </w:rPr>
            </w:pPr>
            <w:r w:rsidRPr="00E231F2">
              <w:rPr>
                <w:rFonts w:ascii="Times New Roman" w:eastAsia="Times New Roman" w:hAnsi="Times New Roman" w:cs="Times New Roman"/>
                <w:color w:val="auto"/>
              </w:rPr>
              <w:t>punti 6</w:t>
            </w:r>
          </w:p>
        </w:tc>
        <w:tc>
          <w:tcPr>
            <w:tcW w:w="782" w:type="pct"/>
          </w:tcPr>
          <w:p w:rsidR="00F12663" w:rsidRDefault="00F12663" w:rsidP="00CA6C81">
            <w:pPr>
              <w:tabs>
                <w:tab w:val="left" w:pos="12274"/>
              </w:tabs>
              <w:snapToGrid w:val="0"/>
              <w:ind w:left="43" w:right="5" w:hanging="43"/>
            </w:pPr>
            <w:r>
              <w:t>Barrare i prodotti</w:t>
            </w:r>
            <w:r w:rsidR="006F1D2A">
              <w:t>.</w:t>
            </w:r>
            <w:r>
              <w:t xml:space="preserve"> </w:t>
            </w:r>
          </w:p>
          <w:p w:rsidR="00F66B0B" w:rsidRPr="00CA6C81" w:rsidRDefault="0087362F" w:rsidP="00CA6C81">
            <w:pPr>
              <w:pStyle w:val="Default"/>
              <w:spacing w:before="167"/>
              <w:rPr>
                <w:rFonts w:ascii="Times New Roman" w:hAnsi="Times New Roman"/>
                <w:color w:val="auto"/>
                <w:szCs w:val="24"/>
              </w:rPr>
            </w:pPr>
            <w:r w:rsidRPr="00497E37">
              <w:rPr>
                <w:rFonts w:ascii="Times New Roman" w:hAnsi="Times New Roman"/>
                <w:color w:val="auto"/>
                <w:szCs w:val="24"/>
              </w:rPr>
              <w:t>Allegare schede tecniche dei fornitori che consentano di individuare, per ciascuna categoria di prodotto, la qualificazione dei prodotti stessi ed i relativi fornitori.</w:t>
            </w:r>
          </w:p>
        </w:tc>
        <w:tc>
          <w:tcPr>
            <w:tcW w:w="1614" w:type="pct"/>
          </w:tcPr>
          <w:p w:rsidR="0087362F" w:rsidRPr="00497E37" w:rsidRDefault="0087362F" w:rsidP="0087362F">
            <w:pPr>
              <w:ind w:left="318"/>
              <w:jc w:val="both"/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Formaggi, latte e derivati;</w:t>
            </w:r>
          </w:p>
          <w:p w:rsidR="0087362F" w:rsidRPr="00497E37" w:rsidRDefault="0087362F" w:rsidP="0087362F">
            <w:pPr>
              <w:tabs>
                <w:tab w:val="num" w:pos="1276"/>
              </w:tabs>
              <w:ind w:left="851"/>
              <w:jc w:val="both"/>
            </w:pPr>
          </w:p>
          <w:p w:rsidR="0087362F" w:rsidRPr="00497E37" w:rsidRDefault="0087362F" w:rsidP="0087362F">
            <w:pPr>
              <w:ind w:left="318"/>
              <w:jc w:val="both"/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Carni e salumi;</w:t>
            </w:r>
          </w:p>
          <w:p w:rsidR="0087362F" w:rsidRPr="00497E37" w:rsidRDefault="0087362F" w:rsidP="0087362F">
            <w:pPr>
              <w:tabs>
                <w:tab w:val="num" w:pos="1276"/>
              </w:tabs>
              <w:ind w:left="851"/>
              <w:jc w:val="both"/>
            </w:pPr>
          </w:p>
          <w:p w:rsidR="0087362F" w:rsidRPr="00497E37" w:rsidRDefault="0087362F" w:rsidP="0087362F">
            <w:pPr>
              <w:ind w:left="318"/>
              <w:jc w:val="both"/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Verdura e legumi freschi, patate;</w:t>
            </w:r>
          </w:p>
          <w:p w:rsidR="0087362F" w:rsidRPr="00497E37" w:rsidRDefault="0087362F" w:rsidP="0087362F">
            <w:pPr>
              <w:tabs>
                <w:tab w:val="num" w:pos="1276"/>
              </w:tabs>
              <w:ind w:left="851"/>
              <w:jc w:val="both"/>
            </w:pPr>
          </w:p>
          <w:p w:rsidR="00F66B0B" w:rsidRPr="00497E37" w:rsidRDefault="0087362F" w:rsidP="0087362F">
            <w:pPr>
              <w:ind w:left="318"/>
              <w:jc w:val="both"/>
              <w:rPr>
                <w:bCs/>
                <w:highlight w:val="lightGray"/>
              </w:rPr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Frutta (escluse banane, agrumi e mele ).</w:t>
            </w:r>
          </w:p>
        </w:tc>
        <w:tc>
          <w:tcPr>
            <w:tcW w:w="56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F66B0B" w:rsidRPr="00497E37" w:rsidTr="00E05888">
        <w:trPr>
          <w:trHeight w:val="2320"/>
        </w:trPr>
        <w:tc>
          <w:tcPr>
            <w:tcW w:w="184" w:type="pct"/>
          </w:tcPr>
          <w:p w:rsidR="00F66B0B" w:rsidRPr="00497E37" w:rsidRDefault="00110C82" w:rsidP="00F66B0B">
            <w:pPr>
              <w:pStyle w:val="Default"/>
              <w:jc w:val="center"/>
              <w:rPr>
                <w:rFonts w:ascii="Times New Roman" w:eastAsiaTheme="minorHAnsi" w:hAnsi="Times New Roman"/>
                <w:b/>
                <w:bCs/>
                <w:color w:val="auto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03" w:type="pct"/>
          </w:tcPr>
          <w:p w:rsidR="00F66B0B" w:rsidRPr="00497E37" w:rsidRDefault="00F66B0B" w:rsidP="00F66B0B">
            <w:pPr>
              <w:jc w:val="both"/>
              <w:rPr>
                <w:b/>
                <w:bCs/>
              </w:rPr>
            </w:pPr>
            <w:r w:rsidRPr="00497E37">
              <w:rPr>
                <w:b/>
                <w:bCs/>
              </w:rPr>
              <w:t>QUALITÀ FORNITORI</w:t>
            </w:r>
          </w:p>
          <w:p w:rsidR="00F66B0B" w:rsidRPr="00497E37" w:rsidRDefault="00F66B0B" w:rsidP="007E15A0">
            <w:pPr>
              <w:pStyle w:val="Default"/>
              <w:rPr>
                <w:rFonts w:ascii="Times New Roman" w:eastAsia="Times New Roman" w:hAnsi="Times New Roman"/>
                <w:color w:val="auto"/>
                <w:szCs w:val="24"/>
                <w:highlight w:val="lightGray"/>
              </w:rPr>
            </w:pPr>
          </w:p>
        </w:tc>
        <w:tc>
          <w:tcPr>
            <w:tcW w:w="454" w:type="pct"/>
          </w:tcPr>
          <w:p w:rsidR="00F66B0B" w:rsidRPr="00E231F2" w:rsidRDefault="00F66B0B" w:rsidP="003A0A0A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red"/>
              </w:rPr>
            </w:pPr>
            <w:r w:rsidRPr="00E231F2">
              <w:rPr>
                <w:rFonts w:ascii="Times New Roman" w:eastAsia="Times New Roman" w:hAnsi="Times New Roman" w:cs="Times New Roman"/>
                <w:color w:val="auto"/>
              </w:rPr>
              <w:t xml:space="preserve">punti </w:t>
            </w:r>
            <w:r w:rsidR="004632E3" w:rsidRPr="00E231F2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782" w:type="pct"/>
          </w:tcPr>
          <w:p w:rsidR="00F12663" w:rsidRPr="006F1D2A" w:rsidRDefault="00F12663" w:rsidP="00F12663">
            <w:pPr>
              <w:pStyle w:val="Default"/>
              <w:spacing w:before="16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6F1D2A">
              <w:rPr>
                <w:rFonts w:ascii="Times New Roman" w:hAnsi="Times New Roman"/>
                <w:szCs w:val="24"/>
              </w:rPr>
              <w:t>Scegliere una delle opzioni possibili apponendo una croce nella casella</w:t>
            </w:r>
          </w:p>
          <w:p w:rsidR="00F12663" w:rsidRDefault="00F12663" w:rsidP="0056421E">
            <w:pPr>
              <w:jc w:val="both"/>
            </w:pPr>
          </w:p>
          <w:p w:rsidR="00F66B0B" w:rsidRPr="00CA6C81" w:rsidRDefault="0056421E" w:rsidP="00CA6C81">
            <w:r w:rsidRPr="00497E37">
              <w:t>Fornire l’elenco fornitori di materie prime con eventuali attestazioni riguardanti il possesso della certificazione ISO 22000, inerente la produzione e/o il commercio di prodotti alimentari.</w:t>
            </w:r>
          </w:p>
        </w:tc>
        <w:tc>
          <w:tcPr>
            <w:tcW w:w="1614" w:type="pct"/>
          </w:tcPr>
          <w:p w:rsidR="0056421E" w:rsidRPr="00497E37" w:rsidRDefault="0056421E" w:rsidP="00A83586">
            <w:pPr>
              <w:autoSpaceDE w:val="0"/>
              <w:autoSpaceDN w:val="0"/>
              <w:adjustRightInd w:val="0"/>
              <w:ind w:left="601" w:hanging="283"/>
              <w:jc w:val="both"/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meno del 10% dei fornitori in posses</w:t>
            </w:r>
            <w:r w:rsidR="00EE1946" w:rsidRPr="00497E37">
              <w:t>so della certificazione</w:t>
            </w:r>
            <w:r w:rsidRPr="00497E37">
              <w:t>;</w:t>
            </w:r>
          </w:p>
          <w:p w:rsidR="0056421E" w:rsidRPr="00497E37" w:rsidRDefault="0056421E" w:rsidP="0056421E">
            <w:pPr>
              <w:autoSpaceDE w:val="0"/>
              <w:autoSpaceDN w:val="0"/>
              <w:adjustRightInd w:val="0"/>
              <w:ind w:left="920"/>
              <w:jc w:val="both"/>
            </w:pPr>
          </w:p>
          <w:p w:rsidR="0056421E" w:rsidRPr="00497E37" w:rsidRDefault="0056421E" w:rsidP="00A83586">
            <w:pPr>
              <w:autoSpaceDE w:val="0"/>
              <w:autoSpaceDN w:val="0"/>
              <w:adjustRightInd w:val="0"/>
              <w:ind w:left="601" w:hanging="283"/>
              <w:jc w:val="both"/>
            </w:pPr>
            <w:r w:rsidRPr="00497E37">
              <w:rPr>
                <w:bCs/>
              </w:rPr>
              <w:t xml:space="preserve">□ </w:t>
            </w:r>
            <w:r w:rsidRPr="00497E37">
              <w:t>dal 10% al 40% dei fornit</w:t>
            </w:r>
            <w:r w:rsidR="00EE1946" w:rsidRPr="00497E37">
              <w:t>ori con  certificazione</w:t>
            </w:r>
            <w:r w:rsidRPr="00497E37">
              <w:t>;</w:t>
            </w:r>
          </w:p>
          <w:p w:rsidR="0056421E" w:rsidRPr="00497E37" w:rsidRDefault="0056421E" w:rsidP="0056421E">
            <w:pPr>
              <w:autoSpaceDE w:val="0"/>
              <w:autoSpaceDN w:val="0"/>
              <w:adjustRightInd w:val="0"/>
              <w:ind w:left="920"/>
              <w:jc w:val="both"/>
            </w:pPr>
          </w:p>
          <w:p w:rsidR="0056421E" w:rsidRPr="00497E37" w:rsidRDefault="0056421E" w:rsidP="008320D1">
            <w:pPr>
              <w:tabs>
                <w:tab w:val="left" w:pos="743"/>
              </w:tabs>
              <w:autoSpaceDE w:val="0"/>
              <w:autoSpaceDN w:val="0"/>
              <w:adjustRightInd w:val="0"/>
              <w:ind w:left="601" w:hanging="283"/>
              <w:jc w:val="both"/>
              <w:rPr>
                <w:b/>
              </w:rPr>
            </w:pPr>
            <w:r w:rsidRPr="00497E37">
              <w:rPr>
                <w:bCs/>
              </w:rPr>
              <w:t xml:space="preserve">□ </w:t>
            </w:r>
            <w:r w:rsidRPr="00497E37">
              <w:t>più del 40% dei forni</w:t>
            </w:r>
            <w:r w:rsidR="00EE1946" w:rsidRPr="00497E37">
              <w:t>tori con certificazione</w:t>
            </w:r>
            <w:r w:rsidRPr="00497E37">
              <w:t>.</w:t>
            </w:r>
          </w:p>
          <w:p w:rsidR="00F66B0B" w:rsidRPr="00497E37" w:rsidRDefault="00F66B0B" w:rsidP="00473AA8">
            <w:pPr>
              <w:jc w:val="both"/>
              <w:rPr>
                <w:bCs/>
                <w:highlight w:val="lightGray"/>
              </w:rPr>
            </w:pPr>
          </w:p>
        </w:tc>
        <w:tc>
          <w:tcPr>
            <w:tcW w:w="56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F66B0B" w:rsidRPr="00497E37" w:rsidTr="00E05888">
        <w:trPr>
          <w:trHeight w:val="64"/>
        </w:trPr>
        <w:tc>
          <w:tcPr>
            <w:tcW w:w="184" w:type="pct"/>
          </w:tcPr>
          <w:p w:rsidR="00F66B0B" w:rsidRPr="00497E37" w:rsidRDefault="00110C82" w:rsidP="00F66B0B">
            <w:pPr>
              <w:pStyle w:val="CM17"/>
              <w:spacing w:after="275" w:line="240" w:lineRule="atLeast"/>
              <w:contextualSpacing/>
              <w:jc w:val="center"/>
              <w:rPr>
                <w:highlight w:val="lightGray"/>
              </w:rPr>
            </w:pPr>
            <w:r>
              <w:t>5</w:t>
            </w:r>
          </w:p>
        </w:tc>
        <w:tc>
          <w:tcPr>
            <w:tcW w:w="1403" w:type="pct"/>
          </w:tcPr>
          <w:p w:rsidR="00F66B0B" w:rsidRPr="00497E37" w:rsidRDefault="00F66B0B" w:rsidP="00F66B0B">
            <w:pPr>
              <w:jc w:val="both"/>
              <w:rPr>
                <w:b/>
              </w:rPr>
            </w:pPr>
            <w:r w:rsidRPr="00497E37">
              <w:rPr>
                <w:b/>
              </w:rPr>
              <w:t>CAPACITÀ PRODUTTIVA DEL CENTRO COTTURA</w:t>
            </w:r>
          </w:p>
          <w:p w:rsidR="00F66B0B" w:rsidRPr="00497E37" w:rsidRDefault="00F66B0B" w:rsidP="00E01EFA">
            <w:pPr>
              <w:pStyle w:val="CM17"/>
              <w:spacing w:after="275" w:line="240" w:lineRule="atLeast"/>
              <w:contextualSpacing/>
              <w:jc w:val="both"/>
              <w:rPr>
                <w:rFonts w:eastAsiaTheme="min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454" w:type="pct"/>
          </w:tcPr>
          <w:p w:rsidR="00F66B0B" w:rsidRPr="00E231F2" w:rsidRDefault="00F66B0B" w:rsidP="003A0A0A">
            <w:pPr>
              <w:jc w:val="center"/>
              <w:rPr>
                <w:b/>
                <w:i/>
                <w:highlight w:val="red"/>
              </w:rPr>
            </w:pPr>
            <w:r w:rsidRPr="00E231F2">
              <w:rPr>
                <w:b/>
                <w:i/>
              </w:rPr>
              <w:t xml:space="preserve">punti </w:t>
            </w:r>
            <w:r w:rsidR="004632E3" w:rsidRPr="00E231F2">
              <w:rPr>
                <w:b/>
                <w:i/>
              </w:rPr>
              <w:t>4</w:t>
            </w:r>
          </w:p>
        </w:tc>
        <w:tc>
          <w:tcPr>
            <w:tcW w:w="782" w:type="pct"/>
          </w:tcPr>
          <w:p w:rsidR="00705058" w:rsidRPr="00A66CAE" w:rsidRDefault="00705058" w:rsidP="00705058">
            <w:pPr>
              <w:pStyle w:val="Default"/>
              <w:spacing w:before="16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6CAE">
              <w:rPr>
                <w:rFonts w:ascii="Times New Roman" w:hAnsi="Times New Roman"/>
                <w:szCs w:val="24"/>
              </w:rPr>
              <w:t>Scegliere una delle opzioni possibili apponendo una croce nella casella</w:t>
            </w:r>
          </w:p>
          <w:p w:rsidR="00F66B0B" w:rsidRPr="00A66CAE" w:rsidRDefault="00F66B0B" w:rsidP="00E01EFA">
            <w:pPr>
              <w:jc w:val="both"/>
              <w:rPr>
                <w:highlight w:val="lightGray"/>
              </w:rPr>
            </w:pPr>
          </w:p>
        </w:tc>
        <w:tc>
          <w:tcPr>
            <w:tcW w:w="1614" w:type="pct"/>
          </w:tcPr>
          <w:p w:rsidR="00705058" w:rsidRPr="00497E37" w:rsidRDefault="00705058" w:rsidP="00705058">
            <w:pPr>
              <w:ind w:left="318"/>
              <w:jc w:val="both"/>
              <w:rPr>
                <w:b/>
              </w:rPr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Fino al 60%</w:t>
            </w:r>
          </w:p>
          <w:p w:rsidR="00705058" w:rsidRPr="00497E37" w:rsidRDefault="00705058" w:rsidP="00705058">
            <w:pPr>
              <w:tabs>
                <w:tab w:val="num" w:pos="1418"/>
              </w:tabs>
              <w:ind w:left="851"/>
              <w:jc w:val="both"/>
              <w:rPr>
                <w:b/>
              </w:rPr>
            </w:pPr>
          </w:p>
          <w:p w:rsidR="00705058" w:rsidRPr="00497E37" w:rsidRDefault="00705058" w:rsidP="00705058">
            <w:pPr>
              <w:ind w:left="318"/>
              <w:jc w:val="both"/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dal 61% al 80%</w:t>
            </w:r>
          </w:p>
          <w:p w:rsidR="00705058" w:rsidRPr="00497E37" w:rsidRDefault="00705058" w:rsidP="00705058">
            <w:pPr>
              <w:tabs>
                <w:tab w:val="num" w:pos="1418"/>
              </w:tabs>
              <w:ind w:left="851"/>
              <w:jc w:val="both"/>
            </w:pPr>
          </w:p>
          <w:p w:rsidR="00705058" w:rsidRPr="00497E37" w:rsidRDefault="00705058" w:rsidP="00705058">
            <w:pPr>
              <w:ind w:left="318"/>
              <w:jc w:val="both"/>
              <w:rPr>
                <w:b/>
              </w:rPr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dal 81% al 90%</w:t>
            </w:r>
          </w:p>
          <w:p w:rsidR="00705058" w:rsidRPr="00497E37" w:rsidRDefault="00705058" w:rsidP="00705058">
            <w:pPr>
              <w:tabs>
                <w:tab w:val="num" w:pos="1418"/>
              </w:tabs>
              <w:ind w:left="851"/>
              <w:jc w:val="both"/>
              <w:rPr>
                <w:b/>
              </w:rPr>
            </w:pPr>
          </w:p>
          <w:p w:rsidR="00705058" w:rsidRPr="00497E37" w:rsidRDefault="00705058" w:rsidP="00705058">
            <w:pPr>
              <w:ind w:left="318"/>
              <w:jc w:val="both"/>
              <w:rPr>
                <w:b/>
              </w:rPr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dal 91 al 99 %</w:t>
            </w:r>
          </w:p>
          <w:p w:rsidR="00705058" w:rsidRPr="00497E37" w:rsidRDefault="00705058" w:rsidP="00705058">
            <w:pPr>
              <w:tabs>
                <w:tab w:val="num" w:pos="1418"/>
              </w:tabs>
              <w:ind w:left="851"/>
              <w:jc w:val="both"/>
              <w:rPr>
                <w:b/>
              </w:rPr>
            </w:pPr>
          </w:p>
          <w:p w:rsidR="00F66B0B" w:rsidRDefault="00705058" w:rsidP="009D2FAB">
            <w:pPr>
              <w:tabs>
                <w:tab w:val="num" w:pos="1418"/>
              </w:tabs>
              <w:ind w:left="318"/>
              <w:jc w:val="both"/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 xml:space="preserve">100% </w:t>
            </w:r>
          </w:p>
          <w:p w:rsidR="009D2FAB" w:rsidRPr="009D2FAB" w:rsidRDefault="009D2FAB" w:rsidP="009D2FAB">
            <w:pPr>
              <w:tabs>
                <w:tab w:val="num" w:pos="1418"/>
              </w:tabs>
              <w:ind w:left="318"/>
              <w:jc w:val="both"/>
              <w:rPr>
                <w:b/>
              </w:rPr>
            </w:pPr>
          </w:p>
        </w:tc>
        <w:tc>
          <w:tcPr>
            <w:tcW w:w="56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F66B0B" w:rsidRPr="00497E37" w:rsidTr="00E05888">
        <w:tc>
          <w:tcPr>
            <w:tcW w:w="184" w:type="pct"/>
          </w:tcPr>
          <w:p w:rsidR="00F66B0B" w:rsidRPr="00497E37" w:rsidRDefault="00110C82" w:rsidP="00F66B0B">
            <w:pPr>
              <w:pStyle w:val="Titolo4"/>
              <w:keepLines w:val="0"/>
              <w:widowControl w:val="0"/>
              <w:suppressAutoHyphens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highlight w:val="lightGray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lastRenderedPageBreak/>
              <w:t>6</w:t>
            </w:r>
          </w:p>
        </w:tc>
        <w:tc>
          <w:tcPr>
            <w:tcW w:w="1403" w:type="pct"/>
          </w:tcPr>
          <w:p w:rsidR="00F66B0B" w:rsidRPr="00497E37" w:rsidRDefault="0004275F" w:rsidP="002C2EA7">
            <w:pPr>
              <w:rPr>
                <w:b/>
                <w:highlight w:val="lightGray"/>
              </w:rPr>
            </w:pPr>
            <w:r w:rsidRPr="00497E37">
              <w:rPr>
                <w:b/>
              </w:rPr>
              <w:t>CONSEGNA DEI PASTI PRESSO I SINGOLI PLESSI SCOLASTICI</w:t>
            </w:r>
          </w:p>
        </w:tc>
        <w:tc>
          <w:tcPr>
            <w:tcW w:w="454" w:type="pct"/>
          </w:tcPr>
          <w:p w:rsidR="00F66B0B" w:rsidRPr="00E231F2" w:rsidRDefault="00576FBE" w:rsidP="003A0A0A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red"/>
              </w:rPr>
            </w:pPr>
            <w:r w:rsidRPr="00E231F2">
              <w:rPr>
                <w:rFonts w:ascii="Times New Roman" w:hAnsi="Times New Roman" w:cs="Times New Roman"/>
                <w:color w:val="auto"/>
              </w:rPr>
              <w:t xml:space="preserve">punti </w:t>
            </w:r>
            <w:r w:rsidR="004632E3" w:rsidRPr="00E231F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82" w:type="pct"/>
          </w:tcPr>
          <w:p w:rsidR="00F0317C" w:rsidRPr="00A66CAE" w:rsidRDefault="00F0317C" w:rsidP="00F0317C">
            <w:pPr>
              <w:pStyle w:val="Default"/>
              <w:spacing w:before="16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6CAE">
              <w:rPr>
                <w:rFonts w:ascii="Times New Roman" w:hAnsi="Times New Roman"/>
                <w:szCs w:val="24"/>
              </w:rPr>
              <w:t>Scegliere una delle opzioni possibili apponendo una croce nella casella</w:t>
            </w:r>
          </w:p>
          <w:p w:rsidR="00F66B0B" w:rsidRPr="00A66CAE" w:rsidRDefault="00F66B0B" w:rsidP="00166A3B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highlight w:val="lightGray"/>
              </w:rPr>
            </w:pPr>
          </w:p>
        </w:tc>
        <w:tc>
          <w:tcPr>
            <w:tcW w:w="1614" w:type="pct"/>
          </w:tcPr>
          <w:p w:rsidR="00F0317C" w:rsidRPr="00497E37" w:rsidRDefault="00F0317C" w:rsidP="00F0317C">
            <w:pPr>
              <w:tabs>
                <w:tab w:val="num" w:pos="1276"/>
              </w:tabs>
              <w:ind w:left="318"/>
              <w:jc w:val="both"/>
              <w:rPr>
                <w:b/>
              </w:rPr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 xml:space="preserve">tempi di consegna da </w:t>
            </w:r>
            <w:smartTag w:uri="urn:schemas-microsoft-com:office:smarttags" w:element="metricconverter">
              <w:smartTagPr>
                <w:attr w:name="ProductID" w:val="40 a"/>
              </w:smartTagPr>
              <w:r w:rsidRPr="00497E37">
                <w:t>40 a</w:t>
              </w:r>
            </w:smartTag>
            <w:r w:rsidRPr="00497E37">
              <w:t xml:space="preserve"> 30 minuti</w:t>
            </w:r>
            <w:r w:rsidR="008D0694">
              <w:t>;</w:t>
            </w:r>
          </w:p>
          <w:p w:rsidR="00F0317C" w:rsidRPr="00497E37" w:rsidRDefault="00F0317C" w:rsidP="00F0317C">
            <w:pPr>
              <w:tabs>
                <w:tab w:val="num" w:pos="1276"/>
              </w:tabs>
              <w:ind w:left="851"/>
              <w:jc w:val="both"/>
              <w:rPr>
                <w:b/>
              </w:rPr>
            </w:pPr>
          </w:p>
          <w:p w:rsidR="00F0317C" w:rsidRPr="00497E37" w:rsidRDefault="00F0317C" w:rsidP="00A83586">
            <w:pPr>
              <w:tabs>
                <w:tab w:val="num" w:pos="1276"/>
              </w:tabs>
              <w:ind w:left="601" w:hanging="283"/>
              <w:jc w:val="both"/>
              <w:rPr>
                <w:b/>
              </w:rPr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tempi di consegna inferiori a 30 e fino a 20 minuti</w:t>
            </w:r>
            <w:r w:rsidR="008D0694">
              <w:t>;</w:t>
            </w:r>
            <w:r w:rsidRPr="00497E37">
              <w:t xml:space="preserve"> </w:t>
            </w:r>
          </w:p>
          <w:p w:rsidR="00F0317C" w:rsidRPr="00497E37" w:rsidRDefault="00F0317C" w:rsidP="00F0317C">
            <w:pPr>
              <w:tabs>
                <w:tab w:val="num" w:pos="1276"/>
              </w:tabs>
              <w:ind w:left="851"/>
              <w:jc w:val="both"/>
            </w:pPr>
          </w:p>
          <w:p w:rsidR="00F0317C" w:rsidRPr="00497E37" w:rsidRDefault="00F0317C" w:rsidP="00F0317C">
            <w:pPr>
              <w:tabs>
                <w:tab w:val="num" w:pos="1276"/>
              </w:tabs>
              <w:ind w:left="318"/>
              <w:jc w:val="both"/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tempi di consegna inferiori a 20 minuti</w:t>
            </w:r>
            <w:r w:rsidR="008D0694">
              <w:t>;</w:t>
            </w:r>
          </w:p>
          <w:p w:rsidR="00F66B0B" w:rsidRPr="00497E37" w:rsidRDefault="00F66B0B" w:rsidP="0004275F">
            <w:pPr>
              <w:rPr>
                <w:highlight w:val="lightGray"/>
              </w:rPr>
            </w:pPr>
          </w:p>
        </w:tc>
        <w:tc>
          <w:tcPr>
            <w:tcW w:w="56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F66B0B" w:rsidRPr="00497E37" w:rsidTr="004B5872">
        <w:tc>
          <w:tcPr>
            <w:tcW w:w="184" w:type="pct"/>
          </w:tcPr>
          <w:p w:rsidR="00F66B0B" w:rsidRPr="00497E37" w:rsidRDefault="00110C82" w:rsidP="00F66B0B">
            <w:pPr>
              <w:pStyle w:val="CM17"/>
              <w:spacing w:after="275" w:line="240" w:lineRule="atLeast"/>
              <w:contextualSpacing/>
              <w:jc w:val="center"/>
              <w:rPr>
                <w:rFonts w:eastAsiaTheme="minorHAnsi"/>
                <w:b/>
                <w:bCs/>
                <w:highlight w:val="lightGray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403" w:type="pct"/>
          </w:tcPr>
          <w:p w:rsidR="00576FBE" w:rsidRPr="004632E3" w:rsidRDefault="00576FBE" w:rsidP="00576FBE">
            <w:pPr>
              <w:jc w:val="both"/>
              <w:rPr>
                <w:b/>
              </w:rPr>
            </w:pPr>
            <w:r w:rsidRPr="004632E3">
              <w:rPr>
                <w:b/>
              </w:rPr>
              <w:t>GESTIONE E DISTRIBUZIONE PASTI</w:t>
            </w:r>
          </w:p>
          <w:p w:rsidR="00F66B0B" w:rsidRPr="004632E3" w:rsidRDefault="00F66B0B" w:rsidP="00E47173">
            <w:pPr>
              <w:pStyle w:val="CM17"/>
              <w:spacing w:after="275" w:line="240" w:lineRule="atLeast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454" w:type="pct"/>
          </w:tcPr>
          <w:p w:rsidR="00F66B0B" w:rsidRPr="004632E3" w:rsidRDefault="00576FBE" w:rsidP="003A0A0A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4632E3">
              <w:rPr>
                <w:rFonts w:ascii="Times New Roman" w:hAnsi="Times New Roman" w:cs="Times New Roman"/>
                <w:color w:val="auto"/>
              </w:rPr>
              <w:t xml:space="preserve">punti </w:t>
            </w:r>
            <w:r w:rsidRPr="004632E3">
              <w:rPr>
                <w:rFonts w:ascii="Times New Roman" w:hAnsi="Times New Roman" w:cs="Times New Roman"/>
                <w:b w:val="0"/>
                <w:i w:val="0"/>
                <w:color w:val="auto"/>
              </w:rPr>
              <w:t>3</w:t>
            </w:r>
          </w:p>
        </w:tc>
        <w:tc>
          <w:tcPr>
            <w:tcW w:w="782" w:type="pct"/>
          </w:tcPr>
          <w:p w:rsidR="00F12663" w:rsidRPr="004B5872" w:rsidRDefault="00F12663" w:rsidP="004B5872">
            <w:pPr>
              <w:pStyle w:val="Default"/>
              <w:spacing w:before="167"/>
              <w:jc w:val="both"/>
              <w:rPr>
                <w:rFonts w:ascii="Times New Roman" w:hAnsi="Times New Roman"/>
                <w:szCs w:val="24"/>
              </w:rPr>
            </w:pPr>
            <w:r w:rsidRPr="00A66CAE">
              <w:rPr>
                <w:rFonts w:ascii="Times New Roman" w:hAnsi="Times New Roman"/>
                <w:szCs w:val="24"/>
              </w:rPr>
              <w:t>Scegliere una delle opzioni possibili apponendo una croce nella casella</w:t>
            </w:r>
          </w:p>
          <w:p w:rsidR="00F12663" w:rsidRPr="004B5872" w:rsidRDefault="00F12663" w:rsidP="004B5872">
            <w:pPr>
              <w:pStyle w:val="Default"/>
              <w:spacing w:before="167"/>
              <w:jc w:val="both"/>
              <w:rPr>
                <w:rFonts w:ascii="Times New Roman" w:hAnsi="Times New Roman"/>
                <w:szCs w:val="24"/>
              </w:rPr>
            </w:pPr>
          </w:p>
          <w:p w:rsidR="00F12663" w:rsidRPr="004B5872" w:rsidRDefault="00FD7ADA" w:rsidP="004B5872">
            <w:pPr>
              <w:pStyle w:val="Default"/>
              <w:spacing w:before="167"/>
              <w:jc w:val="both"/>
              <w:rPr>
                <w:rFonts w:ascii="Times New Roman" w:hAnsi="Times New Roman"/>
                <w:szCs w:val="24"/>
              </w:rPr>
            </w:pPr>
            <w:r w:rsidRPr="004B5872">
              <w:rPr>
                <w:rFonts w:ascii="Times New Roman" w:hAnsi="Times New Roman"/>
                <w:szCs w:val="24"/>
              </w:rPr>
              <w:t>Allegare una relazione</w:t>
            </w:r>
            <w:r w:rsidR="00E701A1" w:rsidRPr="004B5872">
              <w:rPr>
                <w:rFonts w:ascii="Times New Roman" w:hAnsi="Times New Roman"/>
                <w:szCs w:val="24"/>
              </w:rPr>
              <w:t xml:space="preserve"> di</w:t>
            </w:r>
            <w:r w:rsidRPr="004B587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B5872">
              <w:rPr>
                <w:rFonts w:ascii="Times New Roman" w:hAnsi="Times New Roman"/>
                <w:szCs w:val="24"/>
              </w:rPr>
              <w:t>max</w:t>
            </w:r>
            <w:proofErr w:type="spellEnd"/>
            <w:r w:rsidRPr="004B5872">
              <w:rPr>
                <w:rFonts w:ascii="Times New Roman" w:hAnsi="Times New Roman"/>
                <w:szCs w:val="24"/>
              </w:rPr>
              <w:t xml:space="preserve"> 2 facciate formato A4</w:t>
            </w:r>
          </w:p>
          <w:p w:rsidR="00F66B0B" w:rsidRPr="00A66CAE" w:rsidRDefault="00F66B0B" w:rsidP="004B5872">
            <w:pPr>
              <w:pStyle w:val="Default"/>
              <w:spacing w:before="167"/>
              <w:jc w:val="center"/>
              <w:rPr>
                <w:rFonts w:ascii="Times New Roman" w:eastAsia="Times New Roman" w:hAnsi="Times New Roman"/>
                <w:b/>
                <w:bCs/>
                <w:color w:val="auto"/>
                <w:highlight w:val="lightGray"/>
              </w:rPr>
            </w:pPr>
          </w:p>
        </w:tc>
        <w:tc>
          <w:tcPr>
            <w:tcW w:w="1614" w:type="pct"/>
          </w:tcPr>
          <w:p w:rsidR="00FD7ADA" w:rsidRPr="00497E37" w:rsidRDefault="00FD7ADA" w:rsidP="008320D1">
            <w:pPr>
              <w:tabs>
                <w:tab w:val="left" w:pos="440"/>
              </w:tabs>
              <w:ind w:left="601" w:hanging="283"/>
              <w:jc w:val="both"/>
              <w:rPr>
                <w:b/>
              </w:rPr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t>Presenza di contenitori passivi (con presenza di coibentazione t</w:t>
            </w:r>
            <w:r w:rsidR="00A83586">
              <w:t>ermica e/o camera d’aria)</w:t>
            </w:r>
            <w:r w:rsidR="008D0694">
              <w:t>;</w:t>
            </w:r>
          </w:p>
          <w:p w:rsidR="00FD7ADA" w:rsidRPr="00497E37" w:rsidRDefault="00FD7ADA" w:rsidP="00FD7ADA">
            <w:pPr>
              <w:ind w:left="1211"/>
              <w:jc w:val="both"/>
              <w:rPr>
                <w:b/>
              </w:rPr>
            </w:pPr>
          </w:p>
          <w:p w:rsidR="00FD7ADA" w:rsidRPr="00497E37" w:rsidRDefault="00FD7ADA" w:rsidP="00A83586">
            <w:pPr>
              <w:ind w:left="601" w:hanging="283"/>
              <w:jc w:val="both"/>
              <w:rPr>
                <w:b/>
              </w:rPr>
            </w:pPr>
            <w:r w:rsidRPr="00497E37">
              <w:rPr>
                <w:bCs/>
              </w:rPr>
              <w:t xml:space="preserve">□ </w:t>
            </w:r>
            <w:r w:rsidRPr="00497E37">
              <w:t>Presenza di contenitori con iniezione di vapore oltre alla coibentazione termica</w:t>
            </w:r>
            <w:r w:rsidR="008D0694">
              <w:t>;</w:t>
            </w:r>
          </w:p>
          <w:p w:rsidR="00FD7ADA" w:rsidRPr="00497E37" w:rsidRDefault="00FD7ADA" w:rsidP="00FD7ADA">
            <w:pPr>
              <w:ind w:left="1211"/>
              <w:jc w:val="both"/>
              <w:rPr>
                <w:b/>
              </w:rPr>
            </w:pPr>
          </w:p>
          <w:p w:rsidR="00FD7ADA" w:rsidRPr="00497E37" w:rsidRDefault="00FD7ADA" w:rsidP="008D0694">
            <w:pPr>
              <w:ind w:left="601" w:hanging="283"/>
              <w:jc w:val="both"/>
              <w:rPr>
                <w:b/>
              </w:rPr>
            </w:pPr>
            <w:r w:rsidRPr="00497E37">
              <w:rPr>
                <w:bCs/>
              </w:rPr>
              <w:t xml:space="preserve">□ </w:t>
            </w:r>
            <w:r w:rsidRPr="00497E37">
              <w:t>Presenza di contenitori attivi elettrici o con carrelli termici</w:t>
            </w:r>
            <w:r w:rsidR="008D0694">
              <w:t>;</w:t>
            </w:r>
          </w:p>
          <w:p w:rsidR="00FD7ADA" w:rsidRPr="00497E37" w:rsidRDefault="00FD7ADA" w:rsidP="00FD7ADA">
            <w:pPr>
              <w:ind w:left="1211"/>
              <w:jc w:val="both"/>
              <w:rPr>
                <w:b/>
              </w:rPr>
            </w:pPr>
          </w:p>
          <w:p w:rsidR="00FD7ADA" w:rsidRPr="00497E37" w:rsidRDefault="00FD7ADA" w:rsidP="00A83586">
            <w:pPr>
              <w:ind w:left="601" w:hanging="283"/>
              <w:jc w:val="both"/>
              <w:rPr>
                <w:b/>
              </w:rPr>
            </w:pPr>
            <w:r w:rsidRPr="00497E37">
              <w:rPr>
                <w:bCs/>
              </w:rPr>
              <w:t xml:space="preserve">□ </w:t>
            </w:r>
            <w:r w:rsidRPr="00497E37">
              <w:t>Presenza di self-service con rotaia per appoggio vassoi e carrello porta vassoi</w:t>
            </w:r>
            <w:r w:rsidR="008D0694">
              <w:t>.</w:t>
            </w:r>
          </w:p>
          <w:p w:rsidR="00F66B0B" w:rsidRPr="00497E37" w:rsidRDefault="00F66B0B" w:rsidP="0004275F">
            <w:pPr>
              <w:rPr>
                <w:highlight w:val="lightGray"/>
              </w:rPr>
            </w:pPr>
          </w:p>
        </w:tc>
        <w:tc>
          <w:tcPr>
            <w:tcW w:w="56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F66B0B" w:rsidRPr="00497E37" w:rsidTr="00E05888">
        <w:tc>
          <w:tcPr>
            <w:tcW w:w="184" w:type="pct"/>
          </w:tcPr>
          <w:p w:rsidR="00F66B0B" w:rsidRPr="00497E37" w:rsidRDefault="00110C82" w:rsidP="00F66B0B">
            <w:pPr>
              <w:jc w:val="center"/>
              <w:rPr>
                <w:rFonts w:eastAsia="TrebuchetMS"/>
                <w:b/>
                <w:highlight w:val="lightGray"/>
              </w:rPr>
            </w:pPr>
            <w:r>
              <w:rPr>
                <w:rFonts w:eastAsia="TrebuchetMS"/>
                <w:b/>
              </w:rPr>
              <w:t>8</w:t>
            </w:r>
          </w:p>
        </w:tc>
        <w:tc>
          <w:tcPr>
            <w:tcW w:w="1403" w:type="pct"/>
          </w:tcPr>
          <w:p w:rsidR="00576FBE" w:rsidRPr="00497E37" w:rsidRDefault="00576FBE" w:rsidP="00576FBE">
            <w:pPr>
              <w:jc w:val="both"/>
              <w:rPr>
                <w:b/>
              </w:rPr>
            </w:pPr>
            <w:r w:rsidRPr="00497E37">
              <w:rPr>
                <w:b/>
              </w:rPr>
              <w:t xml:space="preserve">PERSONALE DELLA DITTA PER LA DISTRIBUZIONE NEI REFETTORI (RAPPORTO TRA NUMERO ADDETTI E </w:t>
            </w:r>
            <w:proofErr w:type="spellStart"/>
            <w:r w:rsidRPr="00497E37">
              <w:rPr>
                <w:b/>
              </w:rPr>
              <w:t>N°</w:t>
            </w:r>
            <w:proofErr w:type="spellEnd"/>
            <w:r w:rsidRPr="00497E37">
              <w:rPr>
                <w:b/>
              </w:rPr>
              <w:t xml:space="preserve"> PASTI DISTRIBUITI) </w:t>
            </w:r>
          </w:p>
          <w:p w:rsidR="00F66B0B" w:rsidRPr="00497E37" w:rsidRDefault="00F66B0B" w:rsidP="00C22EB3">
            <w:pPr>
              <w:rPr>
                <w:highlight w:val="lightGray"/>
              </w:rPr>
            </w:pPr>
          </w:p>
        </w:tc>
        <w:tc>
          <w:tcPr>
            <w:tcW w:w="454" w:type="pct"/>
          </w:tcPr>
          <w:p w:rsidR="00F66B0B" w:rsidRPr="00852BF8" w:rsidRDefault="00576FBE" w:rsidP="003A0A0A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highlight w:val="red"/>
              </w:rPr>
            </w:pPr>
            <w:r w:rsidRPr="004632E3">
              <w:rPr>
                <w:rFonts w:ascii="Times New Roman" w:hAnsi="Times New Roman" w:cs="Times New Roman"/>
                <w:color w:val="auto"/>
              </w:rPr>
              <w:t xml:space="preserve">punti </w:t>
            </w:r>
            <w:r w:rsidRPr="004632E3">
              <w:rPr>
                <w:rFonts w:ascii="Times New Roman" w:hAnsi="Times New Roman" w:cs="Times New Roman"/>
                <w:b w:val="0"/>
                <w:i w:val="0"/>
                <w:color w:val="auto"/>
              </w:rPr>
              <w:t>4</w:t>
            </w:r>
          </w:p>
        </w:tc>
        <w:tc>
          <w:tcPr>
            <w:tcW w:w="782" w:type="pct"/>
          </w:tcPr>
          <w:p w:rsidR="006C1240" w:rsidRPr="00CD01E6" w:rsidRDefault="006C1240" w:rsidP="006C1240">
            <w:pPr>
              <w:pStyle w:val="Default"/>
              <w:spacing w:before="16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CD01E6">
              <w:rPr>
                <w:rFonts w:ascii="Times New Roman" w:hAnsi="Times New Roman"/>
                <w:szCs w:val="24"/>
              </w:rPr>
              <w:t>Scegliere una delle opzioni possibili apponendo una croce nella casella</w:t>
            </w:r>
          </w:p>
          <w:p w:rsidR="006C1240" w:rsidRPr="00CD01E6" w:rsidRDefault="006C1240" w:rsidP="006C1240">
            <w:pPr>
              <w:jc w:val="both"/>
            </w:pPr>
          </w:p>
          <w:p w:rsidR="00F66B0B" w:rsidRPr="00CD01E6" w:rsidRDefault="00F66B0B" w:rsidP="00C22EB3">
            <w:pPr>
              <w:rPr>
                <w:b/>
                <w:bCs/>
                <w:highlight w:val="lightGray"/>
              </w:rPr>
            </w:pPr>
          </w:p>
        </w:tc>
        <w:tc>
          <w:tcPr>
            <w:tcW w:w="1614" w:type="pct"/>
          </w:tcPr>
          <w:p w:rsidR="006C1240" w:rsidRPr="00497E37" w:rsidRDefault="006C1240" w:rsidP="006C1240">
            <w:pPr>
              <w:numPr>
                <w:ilvl w:val="12"/>
                <w:numId w:val="0"/>
              </w:numPr>
              <w:tabs>
                <w:tab w:val="left" w:pos="470"/>
              </w:tabs>
              <w:ind w:left="470" w:hanging="152"/>
              <w:jc w:val="both"/>
              <w:rPr>
                <w:iCs/>
              </w:rPr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rPr>
                <w:iCs/>
              </w:rPr>
              <w:t>rapporto maggiore di 1/60</w:t>
            </w:r>
          </w:p>
          <w:p w:rsidR="006C1240" w:rsidRPr="00497E37" w:rsidRDefault="006C1240" w:rsidP="006C1240">
            <w:pPr>
              <w:numPr>
                <w:ilvl w:val="12"/>
                <w:numId w:val="0"/>
              </w:numPr>
              <w:tabs>
                <w:tab w:val="left" w:pos="470"/>
              </w:tabs>
              <w:ind w:left="470" w:hanging="470"/>
              <w:jc w:val="both"/>
              <w:rPr>
                <w:iCs/>
              </w:rPr>
            </w:pPr>
          </w:p>
          <w:p w:rsidR="006C1240" w:rsidRPr="00497E37" w:rsidRDefault="006C1240" w:rsidP="006C1240">
            <w:pPr>
              <w:numPr>
                <w:ilvl w:val="12"/>
                <w:numId w:val="0"/>
              </w:numPr>
              <w:tabs>
                <w:tab w:val="left" w:pos="470"/>
              </w:tabs>
              <w:ind w:left="470" w:hanging="152"/>
              <w:jc w:val="both"/>
              <w:rPr>
                <w:iCs/>
              </w:rPr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rPr>
                <w:iCs/>
              </w:rPr>
              <w:t xml:space="preserve">rapporto tra 1/55 e 1/60 </w:t>
            </w:r>
          </w:p>
          <w:p w:rsidR="006C1240" w:rsidRPr="00497E37" w:rsidRDefault="006C1240" w:rsidP="006C1240">
            <w:pPr>
              <w:numPr>
                <w:ilvl w:val="12"/>
                <w:numId w:val="0"/>
              </w:numPr>
              <w:tabs>
                <w:tab w:val="left" w:pos="470"/>
              </w:tabs>
              <w:ind w:left="470" w:hanging="470"/>
              <w:jc w:val="both"/>
              <w:rPr>
                <w:iCs/>
              </w:rPr>
            </w:pPr>
          </w:p>
          <w:p w:rsidR="006C1240" w:rsidRPr="00497E37" w:rsidRDefault="006C1240" w:rsidP="006C1240">
            <w:pPr>
              <w:numPr>
                <w:ilvl w:val="12"/>
                <w:numId w:val="0"/>
              </w:numPr>
              <w:tabs>
                <w:tab w:val="left" w:pos="470"/>
              </w:tabs>
              <w:ind w:left="470" w:hanging="152"/>
              <w:jc w:val="both"/>
              <w:rPr>
                <w:iCs/>
              </w:rPr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rPr>
                <w:iCs/>
              </w:rPr>
              <w:t xml:space="preserve">rapporto tra 1/54 e 1/52  </w:t>
            </w:r>
          </w:p>
          <w:p w:rsidR="006C1240" w:rsidRPr="00497E37" w:rsidRDefault="006C1240" w:rsidP="006C1240">
            <w:pPr>
              <w:numPr>
                <w:ilvl w:val="12"/>
                <w:numId w:val="0"/>
              </w:numPr>
              <w:tabs>
                <w:tab w:val="left" w:pos="470"/>
              </w:tabs>
              <w:ind w:left="470" w:hanging="470"/>
              <w:jc w:val="both"/>
              <w:rPr>
                <w:iCs/>
              </w:rPr>
            </w:pPr>
            <w:r w:rsidRPr="00497E37">
              <w:rPr>
                <w:iCs/>
              </w:rPr>
              <w:t xml:space="preserve"> </w:t>
            </w:r>
          </w:p>
          <w:p w:rsidR="006C1240" w:rsidRPr="00497E37" w:rsidRDefault="006C1240" w:rsidP="006C1240">
            <w:pPr>
              <w:numPr>
                <w:ilvl w:val="12"/>
                <w:numId w:val="0"/>
              </w:numPr>
              <w:tabs>
                <w:tab w:val="left" w:pos="470"/>
              </w:tabs>
              <w:ind w:left="470" w:hanging="152"/>
              <w:jc w:val="both"/>
              <w:rPr>
                <w:iCs/>
              </w:rPr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rPr>
                <w:iCs/>
              </w:rPr>
              <w:t xml:space="preserve">rapporto tra 1/51 e 1/48 </w:t>
            </w:r>
          </w:p>
          <w:p w:rsidR="006C1240" w:rsidRPr="00497E37" w:rsidRDefault="006C1240" w:rsidP="006C1240">
            <w:pPr>
              <w:numPr>
                <w:ilvl w:val="12"/>
                <w:numId w:val="0"/>
              </w:numPr>
              <w:tabs>
                <w:tab w:val="left" w:pos="470"/>
              </w:tabs>
              <w:ind w:left="470" w:hanging="470"/>
              <w:jc w:val="both"/>
              <w:rPr>
                <w:iCs/>
              </w:rPr>
            </w:pPr>
            <w:r w:rsidRPr="00497E37">
              <w:rPr>
                <w:iCs/>
              </w:rPr>
              <w:t xml:space="preserve">  </w:t>
            </w:r>
          </w:p>
          <w:p w:rsidR="00F66B0B" w:rsidRPr="00497E37" w:rsidRDefault="006C1240" w:rsidP="006C1240">
            <w:pPr>
              <w:ind w:left="318"/>
              <w:rPr>
                <w:iCs/>
              </w:rPr>
            </w:pPr>
            <w:r w:rsidRPr="00497E37">
              <w:rPr>
                <w:bCs/>
              </w:rPr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rPr>
                <w:iCs/>
              </w:rPr>
              <w:t xml:space="preserve">rapporto inferiore a 1/47   </w:t>
            </w:r>
          </w:p>
          <w:p w:rsidR="0042140E" w:rsidRPr="00497E37" w:rsidRDefault="0042140E" w:rsidP="006C1240">
            <w:pPr>
              <w:ind w:left="318"/>
              <w:rPr>
                <w:highlight w:val="lightGray"/>
              </w:rPr>
            </w:pPr>
          </w:p>
        </w:tc>
        <w:tc>
          <w:tcPr>
            <w:tcW w:w="56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F66B0B" w:rsidRPr="00497E37" w:rsidTr="00E05888">
        <w:tc>
          <w:tcPr>
            <w:tcW w:w="184" w:type="pct"/>
          </w:tcPr>
          <w:p w:rsidR="00F66B0B" w:rsidRPr="00497E37" w:rsidRDefault="00110C82" w:rsidP="00F66B0B">
            <w:pPr>
              <w:pStyle w:val="CM17"/>
              <w:spacing w:after="275" w:line="240" w:lineRule="atLeast"/>
              <w:contextualSpacing/>
              <w:jc w:val="center"/>
              <w:rPr>
                <w:rFonts w:eastAsiaTheme="minorHAnsi"/>
                <w:b/>
                <w:bCs/>
                <w:highlight w:val="lightGray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9</w:t>
            </w:r>
          </w:p>
        </w:tc>
        <w:tc>
          <w:tcPr>
            <w:tcW w:w="1403" w:type="pct"/>
          </w:tcPr>
          <w:p w:rsidR="00F66B0B" w:rsidRPr="00497E37" w:rsidRDefault="00576FBE" w:rsidP="00603D9E">
            <w:pPr>
              <w:pStyle w:val="CM17"/>
              <w:spacing w:after="275" w:line="240" w:lineRule="atLeast"/>
              <w:contextualSpacing/>
              <w:jc w:val="both"/>
              <w:rPr>
                <w:rFonts w:eastAsiaTheme="minorHAnsi"/>
                <w:bCs/>
                <w:highlight w:val="lightGray"/>
                <w:lang w:eastAsia="en-US"/>
              </w:rPr>
            </w:pPr>
            <w:r w:rsidRPr="00497E37">
              <w:rPr>
                <w:b/>
              </w:rPr>
              <w:t xml:space="preserve">PERSONALE DELLA DITTA </w:t>
            </w:r>
            <w:r w:rsidRPr="00497E37">
              <w:rPr>
                <w:b/>
              </w:rPr>
              <w:lastRenderedPageBreak/>
              <w:t xml:space="preserve">ADDETTO ALLA PRODUZIONE DEI PASTI: RAPPORTO TRA NUMERO CUOCHI ADDETTI E </w:t>
            </w:r>
            <w:proofErr w:type="spellStart"/>
            <w:r w:rsidRPr="00497E37">
              <w:rPr>
                <w:b/>
              </w:rPr>
              <w:t>N°</w:t>
            </w:r>
            <w:proofErr w:type="spellEnd"/>
            <w:r w:rsidRPr="00497E37">
              <w:rPr>
                <w:b/>
              </w:rPr>
              <w:t xml:space="preserve"> PASTI PRODOTTI</w:t>
            </w:r>
          </w:p>
        </w:tc>
        <w:tc>
          <w:tcPr>
            <w:tcW w:w="454" w:type="pct"/>
          </w:tcPr>
          <w:p w:rsidR="00F66B0B" w:rsidRPr="00852BF8" w:rsidRDefault="00576FBE" w:rsidP="003A0A0A">
            <w:pPr>
              <w:jc w:val="center"/>
              <w:rPr>
                <w:highlight w:val="red"/>
              </w:rPr>
            </w:pPr>
            <w:r w:rsidRPr="004632E3">
              <w:rPr>
                <w:b/>
                <w:i/>
              </w:rPr>
              <w:lastRenderedPageBreak/>
              <w:t>punti 2</w:t>
            </w:r>
          </w:p>
        </w:tc>
        <w:tc>
          <w:tcPr>
            <w:tcW w:w="782" w:type="pct"/>
          </w:tcPr>
          <w:p w:rsidR="00F66B0B" w:rsidRPr="00CA6C81" w:rsidRDefault="00FA69EE" w:rsidP="00CA6C81">
            <w:pPr>
              <w:pStyle w:val="Default"/>
              <w:spacing w:before="16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CD01E6">
              <w:rPr>
                <w:rFonts w:ascii="Times New Roman" w:hAnsi="Times New Roman"/>
                <w:szCs w:val="24"/>
              </w:rPr>
              <w:t xml:space="preserve">Scegliere una delle </w:t>
            </w:r>
            <w:r w:rsidRPr="00CD01E6">
              <w:rPr>
                <w:rFonts w:ascii="Times New Roman" w:hAnsi="Times New Roman"/>
                <w:szCs w:val="24"/>
              </w:rPr>
              <w:lastRenderedPageBreak/>
              <w:t>opzioni possibili apponendo una croce nella casella</w:t>
            </w:r>
          </w:p>
        </w:tc>
        <w:tc>
          <w:tcPr>
            <w:tcW w:w="1614" w:type="pct"/>
          </w:tcPr>
          <w:p w:rsidR="0042140E" w:rsidRPr="00497E37" w:rsidRDefault="0042140E" w:rsidP="0042140E">
            <w:pPr>
              <w:numPr>
                <w:ilvl w:val="12"/>
                <w:numId w:val="0"/>
              </w:numPr>
              <w:ind w:left="318"/>
              <w:jc w:val="both"/>
              <w:rPr>
                <w:bCs/>
              </w:rPr>
            </w:pPr>
            <w:r w:rsidRPr="00497E37">
              <w:rPr>
                <w:bCs/>
              </w:rPr>
              <w:lastRenderedPageBreak/>
              <w:t xml:space="preserve">□ </w:t>
            </w:r>
            <w:r w:rsidR="003E018D" w:rsidRPr="00497E37">
              <w:rPr>
                <w:bCs/>
              </w:rPr>
              <w:t xml:space="preserve"> </w:t>
            </w:r>
            <w:r w:rsidRPr="00497E37">
              <w:rPr>
                <w:bCs/>
              </w:rPr>
              <w:t>rapporto maggiore di 1/80</w:t>
            </w:r>
          </w:p>
          <w:p w:rsidR="0042140E" w:rsidRPr="00497E37" w:rsidRDefault="0042140E" w:rsidP="0042140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  <w:p w:rsidR="00F66B0B" w:rsidRPr="00497E37" w:rsidRDefault="0042140E" w:rsidP="0042140E">
            <w:pPr>
              <w:pStyle w:val="Default"/>
              <w:suppressAutoHyphens w:val="0"/>
              <w:autoSpaceDE w:val="0"/>
              <w:autoSpaceDN w:val="0"/>
              <w:adjustRightInd w:val="0"/>
              <w:spacing w:after="275" w:line="240" w:lineRule="atLeast"/>
              <w:ind w:left="318"/>
              <w:contextualSpacing/>
              <w:rPr>
                <w:rFonts w:ascii="Times New Roman" w:hAnsi="Times New Roman"/>
                <w:color w:val="auto"/>
                <w:szCs w:val="24"/>
                <w:highlight w:val="lightGray"/>
              </w:rPr>
            </w:pPr>
            <w:r w:rsidRPr="00497E37">
              <w:rPr>
                <w:rFonts w:ascii="Times New Roman" w:hAnsi="Times New Roman"/>
                <w:bCs/>
                <w:szCs w:val="24"/>
              </w:rPr>
              <w:t xml:space="preserve">□ </w:t>
            </w:r>
            <w:r w:rsidR="003E018D" w:rsidRPr="00497E3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97E37">
              <w:rPr>
                <w:rFonts w:ascii="Times New Roman" w:hAnsi="Times New Roman"/>
                <w:bCs/>
                <w:szCs w:val="24"/>
              </w:rPr>
              <w:t>rapporto inferiore a 1/80</w:t>
            </w:r>
          </w:p>
        </w:tc>
        <w:tc>
          <w:tcPr>
            <w:tcW w:w="56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F66B0B" w:rsidRPr="00497E37" w:rsidTr="00CA6C81">
        <w:trPr>
          <w:trHeight w:val="3040"/>
        </w:trPr>
        <w:tc>
          <w:tcPr>
            <w:tcW w:w="184" w:type="pct"/>
          </w:tcPr>
          <w:p w:rsidR="00F66B0B" w:rsidRPr="00F150BD" w:rsidRDefault="00110C82" w:rsidP="00F66B0B">
            <w:pPr>
              <w:pStyle w:val="CM17"/>
              <w:spacing w:after="275" w:line="240" w:lineRule="atLeast"/>
              <w:contextualSpacing/>
              <w:jc w:val="center"/>
              <w:rPr>
                <w:b/>
                <w:bCs/>
                <w:highlight w:val="lightGray"/>
              </w:rPr>
            </w:pPr>
            <w:r w:rsidRPr="00F150BD">
              <w:rPr>
                <w:b/>
                <w:bCs/>
              </w:rPr>
              <w:lastRenderedPageBreak/>
              <w:t>10</w:t>
            </w:r>
          </w:p>
        </w:tc>
        <w:tc>
          <w:tcPr>
            <w:tcW w:w="1403" w:type="pct"/>
          </w:tcPr>
          <w:p w:rsidR="00F66B0B" w:rsidRPr="00497E37" w:rsidRDefault="00BC4734" w:rsidP="00D36D2A">
            <w:pPr>
              <w:pStyle w:val="CM17"/>
              <w:spacing w:after="275" w:line="240" w:lineRule="atLeast"/>
              <w:contextualSpacing/>
              <w:jc w:val="both"/>
              <w:rPr>
                <w:rFonts w:eastAsiaTheme="minorHAnsi"/>
                <w:b/>
                <w:bCs/>
                <w:highlight w:val="lightGray"/>
                <w:lang w:eastAsia="en-US"/>
              </w:rPr>
            </w:pPr>
            <w:r w:rsidRPr="00497E37">
              <w:rPr>
                <w:b/>
              </w:rPr>
              <w:t>CERTIFICAZIONI</w:t>
            </w:r>
          </w:p>
        </w:tc>
        <w:tc>
          <w:tcPr>
            <w:tcW w:w="454" w:type="pct"/>
          </w:tcPr>
          <w:p w:rsidR="00F66B0B" w:rsidRPr="00852BF8" w:rsidRDefault="00BC4734" w:rsidP="003A0A0A">
            <w:pPr>
              <w:jc w:val="center"/>
              <w:rPr>
                <w:highlight w:val="red"/>
              </w:rPr>
            </w:pPr>
            <w:r w:rsidRPr="004632E3">
              <w:rPr>
                <w:b/>
                <w:i/>
              </w:rPr>
              <w:t>punti 6</w:t>
            </w:r>
          </w:p>
        </w:tc>
        <w:tc>
          <w:tcPr>
            <w:tcW w:w="782" w:type="pct"/>
          </w:tcPr>
          <w:p w:rsidR="00FA69EE" w:rsidRPr="00CD01E6" w:rsidRDefault="00FA69EE" w:rsidP="00FA69EE">
            <w:pPr>
              <w:pStyle w:val="Default"/>
              <w:spacing w:before="16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CD01E6">
              <w:rPr>
                <w:rFonts w:ascii="Times New Roman" w:hAnsi="Times New Roman"/>
                <w:szCs w:val="24"/>
              </w:rPr>
              <w:t>Scegliere una</w:t>
            </w:r>
            <w:r w:rsidR="00F12663" w:rsidRPr="00CD01E6">
              <w:rPr>
                <w:rFonts w:ascii="Times New Roman" w:hAnsi="Times New Roman"/>
                <w:szCs w:val="24"/>
              </w:rPr>
              <w:t xml:space="preserve"> o più</w:t>
            </w:r>
            <w:r w:rsidRPr="00CD01E6">
              <w:rPr>
                <w:rFonts w:ascii="Times New Roman" w:hAnsi="Times New Roman"/>
                <w:szCs w:val="24"/>
              </w:rPr>
              <w:t xml:space="preserve"> delle opzioni possibili apponendo una croce nella casella</w:t>
            </w:r>
            <w:r w:rsidR="00F12663" w:rsidRPr="00CD01E6">
              <w:rPr>
                <w:rFonts w:ascii="Times New Roman" w:hAnsi="Times New Roman"/>
                <w:szCs w:val="24"/>
              </w:rPr>
              <w:t>/caselle corrispondenti</w:t>
            </w:r>
          </w:p>
          <w:p w:rsidR="00F66B0B" w:rsidRPr="00CD01E6" w:rsidRDefault="00F66B0B" w:rsidP="00FA69EE">
            <w:pPr>
              <w:jc w:val="both"/>
            </w:pPr>
          </w:p>
        </w:tc>
        <w:tc>
          <w:tcPr>
            <w:tcW w:w="1614" w:type="pct"/>
          </w:tcPr>
          <w:p w:rsidR="00F66B0B" w:rsidRPr="00497E37" w:rsidRDefault="00FA69EE" w:rsidP="00B43D72">
            <w:pPr>
              <w:pStyle w:val="Default"/>
              <w:suppressAutoHyphens w:val="0"/>
              <w:autoSpaceDE w:val="0"/>
              <w:autoSpaceDN w:val="0"/>
              <w:adjustRightInd w:val="0"/>
              <w:spacing w:after="275" w:line="240" w:lineRule="atLeast"/>
              <w:ind w:left="601" w:hanging="283"/>
              <w:contextualSpacing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497E37">
              <w:rPr>
                <w:rFonts w:ascii="Times New Roman" w:hAnsi="Times New Roman"/>
                <w:bCs/>
                <w:szCs w:val="24"/>
              </w:rPr>
              <w:t xml:space="preserve">□ </w:t>
            </w:r>
            <w:r w:rsidRPr="00497E37">
              <w:rPr>
                <w:rFonts w:ascii="Times New Roman" w:hAnsi="Times New Roman"/>
                <w:color w:val="auto"/>
                <w:szCs w:val="24"/>
              </w:rPr>
              <w:t>Sistema</w:t>
            </w:r>
            <w:r w:rsidR="00F12663">
              <w:rPr>
                <w:rFonts w:ascii="Times New Roman" w:hAnsi="Times New Roman"/>
                <w:color w:val="auto"/>
                <w:szCs w:val="24"/>
              </w:rPr>
              <w:t xml:space="preserve"> g</w:t>
            </w:r>
            <w:r w:rsidRPr="00497E37">
              <w:rPr>
                <w:rFonts w:ascii="Times New Roman" w:hAnsi="Times New Roman"/>
                <w:color w:val="auto"/>
                <w:szCs w:val="24"/>
              </w:rPr>
              <w:t>estione Ambientale (valutazione impatto ambientale) UNI EN ISO 14001:2015</w:t>
            </w:r>
          </w:p>
          <w:p w:rsidR="00FA69EE" w:rsidRPr="00497E37" w:rsidRDefault="00FA69EE" w:rsidP="00FA69EE">
            <w:pPr>
              <w:pStyle w:val="Default"/>
              <w:suppressAutoHyphens w:val="0"/>
              <w:autoSpaceDE w:val="0"/>
              <w:autoSpaceDN w:val="0"/>
              <w:adjustRightInd w:val="0"/>
              <w:spacing w:after="275" w:line="240" w:lineRule="atLeast"/>
              <w:contextualSpacing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FA69EE" w:rsidRPr="00497E37" w:rsidRDefault="00FA69EE" w:rsidP="00CA6C81">
            <w:pPr>
              <w:pStyle w:val="Default"/>
              <w:tabs>
                <w:tab w:val="left" w:pos="601"/>
              </w:tabs>
              <w:suppressAutoHyphens w:val="0"/>
              <w:autoSpaceDE w:val="0"/>
              <w:autoSpaceDN w:val="0"/>
              <w:adjustRightInd w:val="0"/>
              <w:spacing w:after="275" w:line="240" w:lineRule="atLeast"/>
              <w:ind w:left="601" w:hanging="283"/>
              <w:contextualSpacing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497E37">
              <w:rPr>
                <w:rFonts w:ascii="Times New Roman" w:hAnsi="Times New Roman"/>
                <w:bCs/>
                <w:szCs w:val="24"/>
              </w:rPr>
              <w:t xml:space="preserve">□ </w:t>
            </w:r>
            <w:r w:rsidR="008320D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12663">
              <w:rPr>
                <w:rFonts w:ascii="Times New Roman" w:hAnsi="Times New Roman"/>
                <w:color w:val="auto"/>
                <w:szCs w:val="24"/>
              </w:rPr>
              <w:t xml:space="preserve">Sistema </w:t>
            </w:r>
            <w:r w:rsidRPr="00497E37">
              <w:rPr>
                <w:rFonts w:ascii="Times New Roman" w:hAnsi="Times New Roman"/>
                <w:color w:val="auto"/>
                <w:szCs w:val="24"/>
              </w:rPr>
              <w:t>Gestione della salute e Sicurezza sul Lavoro (L. 81/2008) OHSAS 18001</w:t>
            </w:r>
          </w:p>
          <w:p w:rsidR="00FA69EE" w:rsidRPr="00497E37" w:rsidRDefault="00FA69EE" w:rsidP="00FA69EE">
            <w:pPr>
              <w:pStyle w:val="Default"/>
              <w:suppressAutoHyphens w:val="0"/>
              <w:autoSpaceDE w:val="0"/>
              <w:autoSpaceDN w:val="0"/>
              <w:adjustRightInd w:val="0"/>
              <w:spacing w:after="275" w:line="240" w:lineRule="atLeast"/>
              <w:contextualSpacing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FA69EE" w:rsidRPr="00497E37" w:rsidRDefault="00FA69EE" w:rsidP="001869C3">
            <w:pPr>
              <w:pStyle w:val="Default"/>
              <w:tabs>
                <w:tab w:val="left" w:pos="601"/>
              </w:tabs>
              <w:suppressAutoHyphens w:val="0"/>
              <w:autoSpaceDE w:val="0"/>
              <w:autoSpaceDN w:val="0"/>
              <w:adjustRightInd w:val="0"/>
              <w:spacing w:after="275" w:line="240" w:lineRule="atLeast"/>
              <w:ind w:left="601" w:hanging="283"/>
              <w:contextualSpacing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497E37">
              <w:rPr>
                <w:rFonts w:ascii="Times New Roman" w:hAnsi="Times New Roman"/>
                <w:bCs/>
                <w:szCs w:val="24"/>
              </w:rPr>
              <w:t>□</w:t>
            </w:r>
            <w:r w:rsidR="00B43D7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12663">
              <w:rPr>
                <w:rFonts w:ascii="Times New Roman" w:hAnsi="Times New Roman"/>
                <w:color w:val="auto"/>
                <w:szCs w:val="24"/>
              </w:rPr>
              <w:t>Sistema</w:t>
            </w:r>
            <w:r w:rsidRPr="00497E37">
              <w:rPr>
                <w:rFonts w:ascii="Times New Roman" w:hAnsi="Times New Roman"/>
                <w:color w:val="auto"/>
                <w:szCs w:val="24"/>
              </w:rPr>
              <w:t xml:space="preserve"> Certificazione etica Responsabilità sociale d’Impresa SA 8000</w:t>
            </w:r>
          </w:p>
        </w:tc>
        <w:tc>
          <w:tcPr>
            <w:tcW w:w="56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F66B0B" w:rsidRPr="00497E37" w:rsidTr="00CA6C81">
        <w:trPr>
          <w:trHeight w:val="848"/>
        </w:trPr>
        <w:tc>
          <w:tcPr>
            <w:tcW w:w="184" w:type="pct"/>
          </w:tcPr>
          <w:p w:rsidR="00F66B0B" w:rsidRPr="00497E37" w:rsidRDefault="00F66B0B" w:rsidP="00F66B0B">
            <w:pPr>
              <w:pStyle w:val="CM17"/>
              <w:spacing w:after="275" w:line="240" w:lineRule="atLeast"/>
              <w:contextualSpacing/>
              <w:jc w:val="center"/>
              <w:rPr>
                <w:b/>
                <w:bCs/>
                <w:highlight w:val="lightGray"/>
              </w:rPr>
            </w:pPr>
            <w:r w:rsidRPr="00497E37">
              <w:rPr>
                <w:b/>
                <w:bCs/>
              </w:rPr>
              <w:t>1</w:t>
            </w:r>
            <w:r w:rsidR="00110C82">
              <w:rPr>
                <w:b/>
                <w:bCs/>
              </w:rPr>
              <w:t>1</w:t>
            </w:r>
          </w:p>
        </w:tc>
        <w:tc>
          <w:tcPr>
            <w:tcW w:w="1403" w:type="pct"/>
          </w:tcPr>
          <w:p w:rsidR="00F66B0B" w:rsidRPr="00CA6C81" w:rsidRDefault="00BC4734" w:rsidP="00CA6C81">
            <w:pPr>
              <w:jc w:val="both"/>
              <w:rPr>
                <w:b/>
              </w:rPr>
            </w:pPr>
            <w:r w:rsidRPr="00497E37">
              <w:rPr>
                <w:b/>
              </w:rPr>
              <w:t>INFORMATIZZAZIONE DEI PASTI</w:t>
            </w:r>
          </w:p>
        </w:tc>
        <w:tc>
          <w:tcPr>
            <w:tcW w:w="454" w:type="pct"/>
          </w:tcPr>
          <w:p w:rsidR="00F66B0B" w:rsidRPr="00852BF8" w:rsidRDefault="00BC4734" w:rsidP="003A0A0A">
            <w:pPr>
              <w:jc w:val="center"/>
              <w:rPr>
                <w:highlight w:val="red"/>
              </w:rPr>
            </w:pPr>
            <w:r w:rsidRPr="004632E3">
              <w:rPr>
                <w:b/>
                <w:i/>
              </w:rPr>
              <w:t xml:space="preserve">punti </w:t>
            </w:r>
            <w:r w:rsidR="004632E3" w:rsidRPr="004632E3">
              <w:rPr>
                <w:b/>
                <w:i/>
              </w:rPr>
              <w:t>7</w:t>
            </w:r>
          </w:p>
        </w:tc>
        <w:tc>
          <w:tcPr>
            <w:tcW w:w="782" w:type="pct"/>
          </w:tcPr>
          <w:p w:rsidR="009D2FAB" w:rsidRPr="00CA6C81" w:rsidRDefault="00400850" w:rsidP="00042267">
            <w:r w:rsidRPr="00497E37">
              <w:t xml:space="preserve">Allegare una relazione </w:t>
            </w:r>
            <w:proofErr w:type="spellStart"/>
            <w:r w:rsidRPr="00497E37">
              <w:t>max</w:t>
            </w:r>
            <w:proofErr w:type="spellEnd"/>
            <w:r w:rsidRPr="00497E37">
              <w:t xml:space="preserve"> 2 facciate formato A4</w:t>
            </w:r>
          </w:p>
        </w:tc>
        <w:tc>
          <w:tcPr>
            <w:tcW w:w="1614" w:type="pct"/>
            <w:shd w:val="pct12" w:color="auto" w:fill="auto"/>
          </w:tcPr>
          <w:p w:rsidR="00F66B0B" w:rsidRPr="00497E37" w:rsidRDefault="00F66B0B" w:rsidP="0004275F">
            <w:pPr>
              <w:rPr>
                <w:highlight w:val="lightGray"/>
              </w:rPr>
            </w:pPr>
          </w:p>
        </w:tc>
        <w:tc>
          <w:tcPr>
            <w:tcW w:w="56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F66B0B" w:rsidRPr="00497E37" w:rsidTr="00E05888">
        <w:tc>
          <w:tcPr>
            <w:tcW w:w="184" w:type="pct"/>
          </w:tcPr>
          <w:p w:rsidR="00F66B0B" w:rsidRPr="00497E37" w:rsidRDefault="00F66B0B" w:rsidP="00F66B0B">
            <w:pPr>
              <w:pStyle w:val="CM17"/>
              <w:spacing w:after="275" w:line="240" w:lineRule="atLeast"/>
              <w:contextualSpacing/>
              <w:jc w:val="center"/>
              <w:rPr>
                <w:b/>
                <w:bCs/>
                <w:highlight w:val="lightGray"/>
              </w:rPr>
            </w:pPr>
            <w:r w:rsidRPr="00497E37">
              <w:rPr>
                <w:b/>
                <w:bCs/>
              </w:rPr>
              <w:t>1</w:t>
            </w:r>
            <w:r w:rsidR="00110C82">
              <w:rPr>
                <w:b/>
                <w:bCs/>
              </w:rPr>
              <w:t>2</w:t>
            </w:r>
          </w:p>
        </w:tc>
        <w:tc>
          <w:tcPr>
            <w:tcW w:w="1403" w:type="pct"/>
          </w:tcPr>
          <w:p w:rsidR="00F66B0B" w:rsidRPr="00497E37" w:rsidRDefault="00BC4734" w:rsidP="00603D9E">
            <w:pPr>
              <w:pStyle w:val="CM17"/>
              <w:spacing w:after="275" w:line="240" w:lineRule="atLeast"/>
              <w:contextualSpacing/>
              <w:jc w:val="both"/>
              <w:rPr>
                <w:b/>
                <w:bCs/>
                <w:highlight w:val="lightGray"/>
              </w:rPr>
            </w:pPr>
            <w:r w:rsidRPr="00497E37">
              <w:rPr>
                <w:b/>
              </w:rPr>
              <w:t>MIGLIORIE</w:t>
            </w:r>
          </w:p>
        </w:tc>
        <w:tc>
          <w:tcPr>
            <w:tcW w:w="454" w:type="pct"/>
          </w:tcPr>
          <w:p w:rsidR="00F66B0B" w:rsidRPr="00852BF8" w:rsidRDefault="00BC4734" w:rsidP="003A0A0A">
            <w:pPr>
              <w:jc w:val="center"/>
              <w:rPr>
                <w:b/>
                <w:i/>
                <w:highlight w:val="red"/>
              </w:rPr>
            </w:pPr>
            <w:r w:rsidRPr="004632E3">
              <w:rPr>
                <w:b/>
                <w:i/>
              </w:rPr>
              <w:t>punti 8</w:t>
            </w:r>
          </w:p>
        </w:tc>
        <w:tc>
          <w:tcPr>
            <w:tcW w:w="782" w:type="pct"/>
          </w:tcPr>
          <w:p w:rsidR="0000308E" w:rsidRPr="00497E37" w:rsidRDefault="0000308E" w:rsidP="00724B28">
            <w:r w:rsidRPr="00497E37">
              <w:t xml:space="preserve">Allegare una relazione </w:t>
            </w:r>
            <w:proofErr w:type="spellStart"/>
            <w:r w:rsidRPr="00497E37">
              <w:t>max</w:t>
            </w:r>
            <w:proofErr w:type="spellEnd"/>
            <w:r w:rsidRPr="00497E37">
              <w:t xml:space="preserve"> 2 </w:t>
            </w:r>
          </w:p>
          <w:p w:rsidR="0000308E" w:rsidRPr="00CA6C81" w:rsidRDefault="0000308E" w:rsidP="00724B28">
            <w:r w:rsidRPr="00497E37">
              <w:t>facciate formato A4</w:t>
            </w:r>
          </w:p>
        </w:tc>
        <w:tc>
          <w:tcPr>
            <w:tcW w:w="1614" w:type="pct"/>
            <w:shd w:val="pct12" w:color="auto" w:fill="auto"/>
          </w:tcPr>
          <w:p w:rsidR="00F66B0B" w:rsidRPr="00497E37" w:rsidRDefault="00F66B0B" w:rsidP="0004275F">
            <w:pPr>
              <w:rPr>
                <w:highlight w:val="lightGray"/>
              </w:rPr>
            </w:pPr>
          </w:p>
        </w:tc>
        <w:tc>
          <w:tcPr>
            <w:tcW w:w="56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F66B0B" w:rsidRPr="00497E37" w:rsidTr="00E05888">
        <w:tc>
          <w:tcPr>
            <w:tcW w:w="184" w:type="pct"/>
          </w:tcPr>
          <w:p w:rsidR="00F66B0B" w:rsidRPr="00497E37" w:rsidRDefault="00F66B0B" w:rsidP="00F66B0B">
            <w:pPr>
              <w:pStyle w:val="CM17"/>
              <w:spacing w:after="275" w:line="240" w:lineRule="atLeast"/>
              <w:contextualSpacing/>
              <w:jc w:val="center"/>
              <w:rPr>
                <w:b/>
                <w:bCs/>
                <w:highlight w:val="lightGray"/>
              </w:rPr>
            </w:pPr>
            <w:r w:rsidRPr="00497E37">
              <w:rPr>
                <w:b/>
                <w:bCs/>
              </w:rPr>
              <w:t>1</w:t>
            </w:r>
            <w:r w:rsidR="00110C82">
              <w:rPr>
                <w:b/>
                <w:bCs/>
              </w:rPr>
              <w:t>3</w:t>
            </w:r>
          </w:p>
        </w:tc>
        <w:tc>
          <w:tcPr>
            <w:tcW w:w="1403" w:type="pct"/>
          </w:tcPr>
          <w:p w:rsidR="00F66B0B" w:rsidRPr="004632E3" w:rsidRDefault="00BC4734" w:rsidP="00603D9E">
            <w:pPr>
              <w:pStyle w:val="CM17"/>
              <w:spacing w:after="275" w:line="240" w:lineRule="atLeast"/>
              <w:contextualSpacing/>
              <w:jc w:val="both"/>
              <w:rPr>
                <w:b/>
                <w:bCs/>
              </w:rPr>
            </w:pPr>
            <w:r w:rsidRPr="004632E3">
              <w:rPr>
                <w:b/>
              </w:rPr>
              <w:t>PASTI GRATUITI GIORNALIERI</w:t>
            </w:r>
          </w:p>
        </w:tc>
        <w:tc>
          <w:tcPr>
            <w:tcW w:w="454" w:type="pct"/>
          </w:tcPr>
          <w:p w:rsidR="00F66B0B" w:rsidRPr="004632E3" w:rsidRDefault="00BC4734" w:rsidP="003A0A0A">
            <w:pPr>
              <w:jc w:val="center"/>
            </w:pPr>
            <w:r w:rsidRPr="004632E3">
              <w:rPr>
                <w:b/>
                <w:i/>
              </w:rPr>
              <w:t xml:space="preserve">punti </w:t>
            </w:r>
            <w:r w:rsidR="004632E3" w:rsidRPr="004632E3">
              <w:rPr>
                <w:b/>
                <w:i/>
              </w:rPr>
              <w:t>3</w:t>
            </w:r>
          </w:p>
        </w:tc>
        <w:tc>
          <w:tcPr>
            <w:tcW w:w="782" w:type="pct"/>
          </w:tcPr>
          <w:p w:rsidR="00F66B0B" w:rsidRPr="008B1868" w:rsidRDefault="005E3E8A" w:rsidP="0000308E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/>
              <w:jc w:val="both"/>
              <w:rPr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000000"/>
                <w:lang w:eastAsia="ar-SA"/>
              </w:rPr>
            </w:pPr>
            <w:r w:rsidRPr="008B1868">
              <w:rPr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000000"/>
                <w:lang w:eastAsia="ar-SA"/>
              </w:rPr>
              <w:t>Scegliere una delle opzioni possibili apponendo una croce nella casella</w:t>
            </w:r>
          </w:p>
        </w:tc>
        <w:tc>
          <w:tcPr>
            <w:tcW w:w="1614" w:type="pct"/>
          </w:tcPr>
          <w:p w:rsidR="005E3E8A" w:rsidRPr="005E3E8A" w:rsidRDefault="005E3E8A" w:rsidP="005E3E8A">
            <w:pPr>
              <w:pStyle w:val="Corpodeltesto"/>
              <w:spacing w:after="0"/>
              <w:ind w:left="318"/>
              <w:rPr>
                <w:lang w:val="it-IT"/>
              </w:rPr>
            </w:pPr>
            <w:r w:rsidRPr="005E3E8A">
              <w:rPr>
                <w:bCs/>
                <w:lang w:val="it-IT"/>
              </w:rPr>
              <w:t xml:space="preserve">□  </w:t>
            </w:r>
            <w:r w:rsidRPr="005E3E8A">
              <w:rPr>
                <w:sz w:val="22"/>
                <w:szCs w:val="22"/>
                <w:lang w:val="it-IT"/>
              </w:rPr>
              <w:t xml:space="preserve"> n. 30</w:t>
            </w:r>
            <w:r w:rsidR="00E231F2">
              <w:rPr>
                <w:sz w:val="22"/>
                <w:szCs w:val="22"/>
                <w:lang w:val="it-IT"/>
              </w:rPr>
              <w:t xml:space="preserve"> pasti</w:t>
            </w:r>
            <w:r w:rsidRPr="005E3E8A">
              <w:rPr>
                <w:lang w:val="it-IT"/>
              </w:rPr>
              <w:t>;</w:t>
            </w:r>
          </w:p>
          <w:p w:rsidR="005E3E8A" w:rsidRPr="005E3E8A" w:rsidRDefault="005E3E8A" w:rsidP="005E3E8A">
            <w:pPr>
              <w:pStyle w:val="Corpodeltesto"/>
              <w:spacing w:after="0"/>
              <w:rPr>
                <w:lang w:val="it-IT"/>
              </w:rPr>
            </w:pPr>
          </w:p>
          <w:p w:rsidR="005E3E8A" w:rsidRPr="005E3E8A" w:rsidRDefault="005E3E8A" w:rsidP="005E3E8A">
            <w:pPr>
              <w:pStyle w:val="Corpodeltesto"/>
              <w:spacing w:after="0"/>
              <w:ind w:left="318"/>
              <w:rPr>
                <w:lang w:val="it-IT"/>
              </w:rPr>
            </w:pPr>
            <w:r w:rsidRPr="005E3E8A">
              <w:rPr>
                <w:bCs/>
                <w:lang w:val="it-IT"/>
              </w:rPr>
              <w:t xml:space="preserve">□  </w:t>
            </w:r>
            <w:r>
              <w:rPr>
                <w:sz w:val="22"/>
                <w:szCs w:val="22"/>
                <w:lang w:val="it-IT"/>
              </w:rPr>
              <w:t>n. 20</w:t>
            </w:r>
            <w:r w:rsidR="00E231F2">
              <w:rPr>
                <w:sz w:val="22"/>
                <w:szCs w:val="22"/>
                <w:lang w:val="it-IT"/>
              </w:rPr>
              <w:t xml:space="preserve"> pasti</w:t>
            </w:r>
            <w:r w:rsidRPr="005E3E8A">
              <w:rPr>
                <w:lang w:val="it-IT"/>
              </w:rPr>
              <w:t>;</w:t>
            </w:r>
          </w:p>
          <w:p w:rsidR="005E3E8A" w:rsidRPr="005E3E8A" w:rsidRDefault="005E3E8A" w:rsidP="005E3E8A">
            <w:pPr>
              <w:pStyle w:val="Corpodeltesto"/>
              <w:spacing w:after="0"/>
              <w:rPr>
                <w:lang w:val="it-IT"/>
              </w:rPr>
            </w:pPr>
          </w:p>
          <w:p w:rsidR="00F66B0B" w:rsidRPr="009D2FAB" w:rsidRDefault="005E3E8A" w:rsidP="00110C82">
            <w:pPr>
              <w:pStyle w:val="Corpodeltesto"/>
              <w:spacing w:after="0"/>
              <w:ind w:left="318"/>
              <w:rPr>
                <w:lang w:val="it-IT"/>
              </w:rPr>
            </w:pPr>
            <w:r w:rsidRPr="005E3E8A">
              <w:rPr>
                <w:bCs/>
                <w:lang w:val="it-IT"/>
              </w:rPr>
              <w:t xml:space="preserve">□  </w:t>
            </w:r>
            <w:r w:rsidRPr="005E3E8A">
              <w:rPr>
                <w:sz w:val="22"/>
                <w:szCs w:val="22"/>
                <w:lang w:val="it-IT"/>
              </w:rPr>
              <w:t>n. 10</w:t>
            </w:r>
            <w:r w:rsidR="00E231F2">
              <w:rPr>
                <w:sz w:val="22"/>
                <w:szCs w:val="22"/>
                <w:lang w:val="it-IT"/>
              </w:rPr>
              <w:t xml:space="preserve"> pasti</w:t>
            </w:r>
            <w:r w:rsidR="00F4569F">
              <w:rPr>
                <w:lang w:val="it-IT"/>
              </w:rPr>
              <w:t>.</w:t>
            </w:r>
          </w:p>
        </w:tc>
        <w:tc>
          <w:tcPr>
            <w:tcW w:w="563" w:type="pct"/>
          </w:tcPr>
          <w:p w:rsidR="00F66B0B" w:rsidRPr="00497E37" w:rsidRDefault="00F66B0B" w:rsidP="00A71D29">
            <w:pPr>
              <w:pStyle w:val="Titolo4"/>
              <w:keepLines w:val="0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</w:tbl>
    <w:p w:rsidR="004E51E9" w:rsidRDefault="004E51E9" w:rsidP="00181796">
      <w:pPr>
        <w:ind w:left="709" w:firstLine="2"/>
        <w:jc w:val="both"/>
      </w:pPr>
    </w:p>
    <w:p w:rsidR="00181796" w:rsidRPr="009E2ADA" w:rsidRDefault="00181796" w:rsidP="00181796">
      <w:pPr>
        <w:ind w:left="709" w:firstLine="2"/>
        <w:jc w:val="both"/>
        <w:rPr>
          <w:b/>
          <w:bCs/>
        </w:rPr>
      </w:pPr>
      <w:r w:rsidRPr="009E2ADA">
        <w:t xml:space="preserve">Data </w:t>
      </w:r>
      <w:proofErr w:type="spellStart"/>
      <w:r w:rsidRPr="009E2ADA">
        <w:t>……………</w:t>
      </w:r>
      <w:r w:rsidRPr="009E2ADA">
        <w:rPr>
          <w:bCs/>
          <w:iCs/>
        </w:rPr>
        <w:t>……</w:t>
      </w:r>
      <w:r w:rsidRPr="009E2ADA">
        <w:t>………</w:t>
      </w:r>
      <w:proofErr w:type="spellEnd"/>
    </w:p>
    <w:p w:rsidR="00181796" w:rsidRPr="009E2ADA" w:rsidRDefault="00181796" w:rsidP="00181796">
      <w:pPr>
        <w:pStyle w:val="Testodelblocco"/>
        <w:ind w:left="5580"/>
        <w:jc w:val="center"/>
        <w:rPr>
          <w:iCs/>
          <w:szCs w:val="24"/>
        </w:rPr>
      </w:pPr>
      <w:r w:rsidRPr="009E2ADA">
        <w:rPr>
          <w:iCs/>
          <w:szCs w:val="24"/>
        </w:rPr>
        <w:t>Il/i concorrente/i</w:t>
      </w:r>
    </w:p>
    <w:p w:rsidR="00181796" w:rsidRPr="009E2ADA" w:rsidRDefault="00181796" w:rsidP="00181796">
      <w:pPr>
        <w:pStyle w:val="Testodelblocco"/>
        <w:ind w:left="5580"/>
        <w:jc w:val="center"/>
        <w:rPr>
          <w:iCs/>
          <w:szCs w:val="24"/>
        </w:rPr>
      </w:pPr>
    </w:p>
    <w:p w:rsidR="00181796" w:rsidRPr="009E2ADA" w:rsidRDefault="00181796" w:rsidP="00181796">
      <w:pPr>
        <w:pStyle w:val="Testodelblocco"/>
        <w:ind w:left="5580"/>
        <w:jc w:val="center"/>
        <w:rPr>
          <w:bCs/>
          <w:iCs/>
          <w:szCs w:val="24"/>
        </w:rPr>
      </w:pPr>
      <w:proofErr w:type="spellStart"/>
      <w:r w:rsidRPr="009E2ADA">
        <w:rPr>
          <w:bCs/>
          <w:iCs/>
          <w:szCs w:val="24"/>
        </w:rPr>
        <w:t>………………………………………</w:t>
      </w:r>
      <w:proofErr w:type="spellEnd"/>
    </w:p>
    <w:p w:rsidR="00181796" w:rsidRPr="009E2ADA" w:rsidRDefault="00181796" w:rsidP="00181796">
      <w:pPr>
        <w:pStyle w:val="Testodelblocco"/>
        <w:ind w:left="5580"/>
        <w:jc w:val="center"/>
        <w:rPr>
          <w:b/>
          <w:bCs/>
          <w:i/>
          <w:iCs/>
          <w:szCs w:val="24"/>
        </w:rPr>
      </w:pPr>
      <w:r w:rsidRPr="009E2ADA">
        <w:rPr>
          <w:i/>
          <w:szCs w:val="24"/>
        </w:rPr>
        <w:t>(Timbro  e firma leggibili)</w:t>
      </w:r>
    </w:p>
    <w:p w:rsidR="00181796" w:rsidRDefault="00181796" w:rsidP="00181796">
      <w:pPr>
        <w:pStyle w:val="Testodelblocco"/>
        <w:ind w:left="5580"/>
        <w:jc w:val="center"/>
        <w:rPr>
          <w:rFonts w:ascii="Trebuchet MS" w:hAnsi="Trebuchet MS" w:cs="Arial"/>
          <w:b/>
          <w:bCs/>
          <w:i/>
          <w:iCs/>
        </w:rPr>
      </w:pPr>
    </w:p>
    <w:p w:rsidR="008B1D3D" w:rsidRDefault="008B1D3D" w:rsidP="00181796">
      <w:pPr>
        <w:autoSpaceDE w:val="0"/>
        <w:autoSpaceDN w:val="0"/>
        <w:adjustRightInd w:val="0"/>
        <w:jc w:val="both"/>
        <w:rPr>
          <w:i/>
          <w:iCs/>
        </w:rPr>
      </w:pPr>
    </w:p>
    <w:p w:rsidR="00181796" w:rsidRPr="00A50BE2" w:rsidRDefault="00181796" w:rsidP="00181796">
      <w:pPr>
        <w:autoSpaceDE w:val="0"/>
        <w:autoSpaceDN w:val="0"/>
        <w:adjustRightInd w:val="0"/>
        <w:jc w:val="both"/>
        <w:rPr>
          <w:i/>
          <w:iCs/>
        </w:rPr>
      </w:pPr>
      <w:r w:rsidRPr="00A50BE2">
        <w:rPr>
          <w:i/>
          <w:iCs/>
        </w:rPr>
        <w:t xml:space="preserve">In caso di raggruppamento temporaneo di concorrenti o consorzio ordinario di concorrenti, non ancora costituiti, ai sensi del comma 8, art. 48, </w:t>
      </w:r>
      <w:proofErr w:type="spellStart"/>
      <w:r w:rsidRPr="00A50BE2">
        <w:rPr>
          <w:i/>
          <w:iCs/>
        </w:rPr>
        <w:t>D.Lgs.</w:t>
      </w:r>
      <w:proofErr w:type="spellEnd"/>
      <w:r w:rsidRPr="00A50BE2">
        <w:rPr>
          <w:i/>
          <w:iCs/>
        </w:rPr>
        <w:t xml:space="preserve"> 18/04/2016, n. 50, ai fini della sottoscrizione in solido dell’offerta, in rappresentanza dei soggetti concorrenti mandanti</w:t>
      </w:r>
    </w:p>
    <w:p w:rsidR="00181796" w:rsidRPr="00A50BE2" w:rsidRDefault="00181796" w:rsidP="00181796">
      <w:pPr>
        <w:autoSpaceDE w:val="0"/>
        <w:autoSpaceDN w:val="0"/>
        <w:adjustRightInd w:val="0"/>
      </w:pP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</w:pPr>
      <w:r w:rsidRPr="00A50BE2">
        <w:t>firma _____________________________ per l’Impresa _________________________________________</w:t>
      </w:r>
    </w:p>
    <w:p w:rsidR="00181796" w:rsidRPr="00A50BE2" w:rsidRDefault="00181796" w:rsidP="0018179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50BE2">
        <w:rPr>
          <w:i/>
          <w:iCs/>
        </w:rPr>
        <w:t>(timbro e firma leggibile)</w:t>
      </w:r>
    </w:p>
    <w:p w:rsidR="00181796" w:rsidRPr="005938C2" w:rsidRDefault="00181796" w:rsidP="00181796">
      <w:pPr>
        <w:pStyle w:val="Testodelblocco"/>
        <w:rPr>
          <w:bCs/>
          <w:iCs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6095"/>
        <w:gridCol w:w="2346"/>
      </w:tblGrid>
      <w:tr w:rsidR="00181796" w:rsidRPr="00912784" w:rsidTr="009D2FAB">
        <w:trPr>
          <w:trHeight w:val="1348"/>
        </w:trPr>
        <w:tc>
          <w:tcPr>
            <w:tcW w:w="6095" w:type="dxa"/>
            <w:shd w:val="pct20" w:color="auto" w:fill="auto"/>
            <w:vAlign w:val="center"/>
          </w:tcPr>
          <w:p w:rsidR="00181796" w:rsidRPr="00912784" w:rsidRDefault="00181796" w:rsidP="00181796">
            <w:pPr>
              <w:rPr>
                <w:rFonts w:ascii="Trebuchet MS" w:hAnsi="Trebuchet MS"/>
                <w:b/>
              </w:rPr>
            </w:pPr>
            <w:r w:rsidRPr="00912784">
              <w:rPr>
                <w:rFonts w:ascii="Trebuchet MS" w:hAnsi="Trebuchet MS"/>
                <w:b/>
              </w:rPr>
              <w:t>PUNTEGGIO TOTALE ASSEGNATO</w:t>
            </w:r>
          </w:p>
          <w:p w:rsidR="00181796" w:rsidRPr="00912784" w:rsidRDefault="00181796" w:rsidP="00181796">
            <w:pPr>
              <w:rPr>
                <w:rFonts w:ascii="Trebuchet MS" w:hAnsi="Trebuchet MS"/>
                <w:b/>
              </w:rPr>
            </w:pPr>
            <w:r w:rsidRPr="00912784">
              <w:rPr>
                <w:rFonts w:ascii="Trebuchet MS" w:hAnsi="Trebuchet MS"/>
                <w:b/>
              </w:rPr>
              <w:t>(a cura della Commissione)</w:t>
            </w:r>
          </w:p>
          <w:p w:rsidR="00181796" w:rsidRPr="00912784" w:rsidRDefault="00181796" w:rsidP="00181796">
            <w:pPr>
              <w:ind w:left="34"/>
              <w:jc w:val="both"/>
              <w:rPr>
                <w:rFonts w:ascii="Trebuchet MS" w:hAnsi="Trebuchet MS"/>
                <w:i/>
              </w:rPr>
            </w:pPr>
            <w:r w:rsidRPr="00912784">
              <w:rPr>
                <w:rFonts w:ascii="Trebuchet MS" w:hAnsi="Trebuchet MS"/>
                <w:i/>
              </w:rPr>
              <w:t>Somma dei singoli punteggi assegnati a</w:t>
            </w:r>
            <w:r>
              <w:rPr>
                <w:rFonts w:ascii="Trebuchet MS" w:hAnsi="Trebuchet MS"/>
                <w:i/>
              </w:rPr>
              <w:t xml:space="preserve">i </w:t>
            </w:r>
            <w:r w:rsidRPr="00912784">
              <w:rPr>
                <w:rFonts w:ascii="Trebuchet MS" w:hAnsi="Trebuchet MS"/>
                <w:i/>
              </w:rPr>
              <w:t>requisiti</w:t>
            </w:r>
            <w:r>
              <w:rPr>
                <w:rFonts w:ascii="Trebuchet MS" w:hAnsi="Trebuchet MS"/>
                <w:i/>
              </w:rPr>
              <w:t xml:space="preserve"> 1 – 2 – 3 – 4 – 5 – 6 – 7 – 8 </w:t>
            </w:r>
            <w:r w:rsidR="005B3804">
              <w:rPr>
                <w:rFonts w:ascii="Trebuchet MS" w:hAnsi="Trebuchet MS"/>
                <w:i/>
              </w:rPr>
              <w:t xml:space="preserve">– </w:t>
            </w:r>
            <w:r>
              <w:rPr>
                <w:rFonts w:ascii="Trebuchet MS" w:hAnsi="Trebuchet MS"/>
                <w:i/>
              </w:rPr>
              <w:t>9</w:t>
            </w:r>
            <w:r w:rsidR="005B3804">
              <w:rPr>
                <w:rFonts w:ascii="Trebuchet MS" w:hAnsi="Trebuchet MS"/>
                <w:i/>
              </w:rPr>
              <w:t xml:space="preserve"> – 10 – 11 </w:t>
            </w:r>
            <w:r w:rsidR="00110C82">
              <w:rPr>
                <w:rFonts w:ascii="Trebuchet MS" w:hAnsi="Trebuchet MS"/>
                <w:i/>
              </w:rPr>
              <w:t>–</w:t>
            </w:r>
            <w:r w:rsidR="005B3804">
              <w:rPr>
                <w:rFonts w:ascii="Trebuchet MS" w:hAnsi="Trebuchet MS"/>
                <w:i/>
              </w:rPr>
              <w:t xml:space="preserve"> 12</w:t>
            </w:r>
            <w:r w:rsidR="00110C82">
              <w:rPr>
                <w:rFonts w:ascii="Trebuchet MS" w:hAnsi="Trebuchet MS"/>
                <w:i/>
              </w:rPr>
              <w:t xml:space="preserve"> -13</w:t>
            </w:r>
            <w:r>
              <w:rPr>
                <w:rFonts w:ascii="Trebuchet MS" w:hAnsi="Trebuchet MS"/>
                <w:i/>
              </w:rPr>
              <w:t>.</w:t>
            </w:r>
          </w:p>
        </w:tc>
        <w:tc>
          <w:tcPr>
            <w:tcW w:w="2346" w:type="dxa"/>
            <w:shd w:val="pct20" w:color="auto" w:fill="auto"/>
            <w:vAlign w:val="center"/>
          </w:tcPr>
          <w:p w:rsidR="00181796" w:rsidRPr="00912784" w:rsidRDefault="00181796" w:rsidP="00DB5717">
            <w:pPr>
              <w:jc w:val="right"/>
              <w:rPr>
                <w:rFonts w:ascii="Trebuchet MS" w:hAnsi="Trebuchet MS"/>
              </w:rPr>
            </w:pPr>
          </w:p>
        </w:tc>
      </w:tr>
    </w:tbl>
    <w:p w:rsidR="0099743A" w:rsidRPr="00080240" w:rsidRDefault="0099743A" w:rsidP="009D2FAB">
      <w:pPr>
        <w:rPr>
          <w:rFonts w:eastAsiaTheme="minorHAnsi"/>
          <w:szCs w:val="44"/>
        </w:rPr>
      </w:pPr>
    </w:p>
    <w:sectPr w:rsidR="0099743A" w:rsidRPr="00080240" w:rsidSect="00A71D2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AE" w:rsidRDefault="00A66CAE" w:rsidP="0097341A">
      <w:r>
        <w:separator/>
      </w:r>
    </w:p>
  </w:endnote>
  <w:endnote w:type="continuationSeparator" w:id="0">
    <w:p w:rsidR="00A66CAE" w:rsidRDefault="00A66CAE" w:rsidP="00973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AE" w:rsidRDefault="00A66CAE" w:rsidP="0097341A">
      <w:r>
        <w:separator/>
      </w:r>
    </w:p>
  </w:footnote>
  <w:footnote w:type="continuationSeparator" w:id="0">
    <w:p w:rsidR="00A66CAE" w:rsidRDefault="00A66CAE" w:rsidP="00973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607"/>
    <w:multiLevelType w:val="hybridMultilevel"/>
    <w:tmpl w:val="AE767192"/>
    <w:lvl w:ilvl="0" w:tplc="0F102B7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B2961"/>
    <w:multiLevelType w:val="hybridMultilevel"/>
    <w:tmpl w:val="D09204BC"/>
    <w:lvl w:ilvl="0" w:tplc="0B56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B4421"/>
    <w:multiLevelType w:val="hybridMultilevel"/>
    <w:tmpl w:val="3E3014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>
    <w:nsid w:val="2C532EFA"/>
    <w:multiLevelType w:val="hybridMultilevel"/>
    <w:tmpl w:val="2DAA4370"/>
    <w:lvl w:ilvl="0" w:tplc="71845FD6">
      <w:start w:val="8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E14039A"/>
    <w:multiLevelType w:val="hybridMultilevel"/>
    <w:tmpl w:val="AF528DAC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39AE0CC5"/>
    <w:multiLevelType w:val="hybridMultilevel"/>
    <w:tmpl w:val="44946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F7F0D"/>
    <w:multiLevelType w:val="hybridMultilevel"/>
    <w:tmpl w:val="1A5A6E8A"/>
    <w:lvl w:ilvl="0" w:tplc="F386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F412B"/>
    <w:multiLevelType w:val="hybridMultilevel"/>
    <w:tmpl w:val="BD7A77CA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649F734C"/>
    <w:multiLevelType w:val="hybridMultilevel"/>
    <w:tmpl w:val="6CF44F9E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73217FDB"/>
    <w:multiLevelType w:val="hybridMultilevel"/>
    <w:tmpl w:val="7B5275F6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41A"/>
    <w:rsid w:val="00001DDA"/>
    <w:rsid w:val="0000308E"/>
    <w:rsid w:val="0003327E"/>
    <w:rsid w:val="00042267"/>
    <w:rsid w:val="0004275F"/>
    <w:rsid w:val="00063C6E"/>
    <w:rsid w:val="00074955"/>
    <w:rsid w:val="00080240"/>
    <w:rsid w:val="000B01B3"/>
    <w:rsid w:val="000B4A67"/>
    <w:rsid w:val="000E0CAD"/>
    <w:rsid w:val="000F12EF"/>
    <w:rsid w:val="000F3C3B"/>
    <w:rsid w:val="00110C82"/>
    <w:rsid w:val="00166A3B"/>
    <w:rsid w:val="00181796"/>
    <w:rsid w:val="001869C3"/>
    <w:rsid w:val="00195198"/>
    <w:rsid w:val="001C1309"/>
    <w:rsid w:val="001C5A11"/>
    <w:rsid w:val="00205C74"/>
    <w:rsid w:val="002B691C"/>
    <w:rsid w:val="002C2EA7"/>
    <w:rsid w:val="0031395E"/>
    <w:rsid w:val="00340AAF"/>
    <w:rsid w:val="00375537"/>
    <w:rsid w:val="003937A4"/>
    <w:rsid w:val="00394847"/>
    <w:rsid w:val="003A0A0A"/>
    <w:rsid w:val="003A57A2"/>
    <w:rsid w:val="003E018D"/>
    <w:rsid w:val="003E3418"/>
    <w:rsid w:val="00400850"/>
    <w:rsid w:val="0041004B"/>
    <w:rsid w:val="00411E28"/>
    <w:rsid w:val="0042140E"/>
    <w:rsid w:val="00433963"/>
    <w:rsid w:val="004353AD"/>
    <w:rsid w:val="004632E3"/>
    <w:rsid w:val="00473AA8"/>
    <w:rsid w:val="00481852"/>
    <w:rsid w:val="00493401"/>
    <w:rsid w:val="00497E37"/>
    <w:rsid w:val="004B5872"/>
    <w:rsid w:val="004D3D9C"/>
    <w:rsid w:val="004E51E9"/>
    <w:rsid w:val="00507C71"/>
    <w:rsid w:val="00534C18"/>
    <w:rsid w:val="00543F16"/>
    <w:rsid w:val="005571C0"/>
    <w:rsid w:val="0056421E"/>
    <w:rsid w:val="00567B87"/>
    <w:rsid w:val="00576FBE"/>
    <w:rsid w:val="005938C2"/>
    <w:rsid w:val="00597560"/>
    <w:rsid w:val="00597933"/>
    <w:rsid w:val="005B3804"/>
    <w:rsid w:val="005C04AE"/>
    <w:rsid w:val="005D047F"/>
    <w:rsid w:val="005E3E8A"/>
    <w:rsid w:val="005F767B"/>
    <w:rsid w:val="00603D9E"/>
    <w:rsid w:val="00610C13"/>
    <w:rsid w:val="00634F4D"/>
    <w:rsid w:val="006707D2"/>
    <w:rsid w:val="006724B6"/>
    <w:rsid w:val="006C1240"/>
    <w:rsid w:val="006C66D6"/>
    <w:rsid w:val="006D44BD"/>
    <w:rsid w:val="006F11D4"/>
    <w:rsid w:val="006F1D2A"/>
    <w:rsid w:val="00705058"/>
    <w:rsid w:val="00724B28"/>
    <w:rsid w:val="00735EE0"/>
    <w:rsid w:val="0077664C"/>
    <w:rsid w:val="00786354"/>
    <w:rsid w:val="007908AD"/>
    <w:rsid w:val="00794EEA"/>
    <w:rsid w:val="007C1268"/>
    <w:rsid w:val="007C1454"/>
    <w:rsid w:val="007E15A0"/>
    <w:rsid w:val="00803B57"/>
    <w:rsid w:val="008320D1"/>
    <w:rsid w:val="00842ADA"/>
    <w:rsid w:val="00852BF8"/>
    <w:rsid w:val="00860305"/>
    <w:rsid w:val="0087362F"/>
    <w:rsid w:val="008A0643"/>
    <w:rsid w:val="008A102D"/>
    <w:rsid w:val="008A26F1"/>
    <w:rsid w:val="008B1868"/>
    <w:rsid w:val="008B1D3D"/>
    <w:rsid w:val="008D0694"/>
    <w:rsid w:val="0090301A"/>
    <w:rsid w:val="00910472"/>
    <w:rsid w:val="00924CB0"/>
    <w:rsid w:val="0094660D"/>
    <w:rsid w:val="0097341A"/>
    <w:rsid w:val="00987680"/>
    <w:rsid w:val="0099743A"/>
    <w:rsid w:val="009C1E66"/>
    <w:rsid w:val="009D2FAB"/>
    <w:rsid w:val="009E4E25"/>
    <w:rsid w:val="00A01B7D"/>
    <w:rsid w:val="00A279D2"/>
    <w:rsid w:val="00A34337"/>
    <w:rsid w:val="00A46CC9"/>
    <w:rsid w:val="00A66CAE"/>
    <w:rsid w:val="00A71D29"/>
    <w:rsid w:val="00A83586"/>
    <w:rsid w:val="00AB2054"/>
    <w:rsid w:val="00AE43A6"/>
    <w:rsid w:val="00AF2450"/>
    <w:rsid w:val="00AF7294"/>
    <w:rsid w:val="00AF79FB"/>
    <w:rsid w:val="00B2296D"/>
    <w:rsid w:val="00B323DA"/>
    <w:rsid w:val="00B43D72"/>
    <w:rsid w:val="00B44AE6"/>
    <w:rsid w:val="00B8795E"/>
    <w:rsid w:val="00BA676E"/>
    <w:rsid w:val="00BC0163"/>
    <w:rsid w:val="00BC4734"/>
    <w:rsid w:val="00BE2432"/>
    <w:rsid w:val="00BF5081"/>
    <w:rsid w:val="00C22EB3"/>
    <w:rsid w:val="00C307A5"/>
    <w:rsid w:val="00C81834"/>
    <w:rsid w:val="00CA6C81"/>
    <w:rsid w:val="00CB1A1A"/>
    <w:rsid w:val="00CB2878"/>
    <w:rsid w:val="00CD01E6"/>
    <w:rsid w:val="00CE727D"/>
    <w:rsid w:val="00CF3FF8"/>
    <w:rsid w:val="00D07775"/>
    <w:rsid w:val="00D3038A"/>
    <w:rsid w:val="00D36D2A"/>
    <w:rsid w:val="00D70F88"/>
    <w:rsid w:val="00D93CFF"/>
    <w:rsid w:val="00DB0DA3"/>
    <w:rsid w:val="00DB5717"/>
    <w:rsid w:val="00DC4EAE"/>
    <w:rsid w:val="00DD5148"/>
    <w:rsid w:val="00DF7B25"/>
    <w:rsid w:val="00E01EFA"/>
    <w:rsid w:val="00E040D1"/>
    <w:rsid w:val="00E05888"/>
    <w:rsid w:val="00E231F2"/>
    <w:rsid w:val="00E2573B"/>
    <w:rsid w:val="00E47173"/>
    <w:rsid w:val="00E701A1"/>
    <w:rsid w:val="00EB25FA"/>
    <w:rsid w:val="00EB3501"/>
    <w:rsid w:val="00EE1946"/>
    <w:rsid w:val="00F0317C"/>
    <w:rsid w:val="00F12663"/>
    <w:rsid w:val="00F150BD"/>
    <w:rsid w:val="00F3207A"/>
    <w:rsid w:val="00F45035"/>
    <w:rsid w:val="00F4569F"/>
    <w:rsid w:val="00F56DAA"/>
    <w:rsid w:val="00F66322"/>
    <w:rsid w:val="00F66B0B"/>
    <w:rsid w:val="00F73E38"/>
    <w:rsid w:val="00FA2C1D"/>
    <w:rsid w:val="00FA69EE"/>
    <w:rsid w:val="00FA786E"/>
    <w:rsid w:val="00FC4CD5"/>
    <w:rsid w:val="00FC67A5"/>
    <w:rsid w:val="00FD7ADA"/>
    <w:rsid w:val="00FE0BB5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16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571C0"/>
    <w:pPr>
      <w:keepNext/>
      <w:outlineLvl w:val="1"/>
    </w:pPr>
    <w:rPr>
      <w:sz w:val="36"/>
      <w:szCs w:val="20"/>
    </w:rPr>
  </w:style>
  <w:style w:type="paragraph" w:styleId="Titolo4">
    <w:name w:val="heading 4"/>
    <w:basedOn w:val="Normale"/>
    <w:next w:val="Normale"/>
    <w:link w:val="Titolo4Carattere"/>
    <w:unhideWhenUsed/>
    <w:qFormat/>
    <w:rsid w:val="00A71D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571C0"/>
    <w:rPr>
      <w:sz w:val="36"/>
    </w:rPr>
  </w:style>
  <w:style w:type="paragraph" w:styleId="Didascalia">
    <w:name w:val="caption"/>
    <w:basedOn w:val="Normale"/>
    <w:next w:val="Normale"/>
    <w:qFormat/>
    <w:rsid w:val="005571C0"/>
    <w:rPr>
      <w:b/>
      <w:bCs/>
      <w:spacing w:val="20"/>
      <w:sz w:val="16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7341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341A"/>
    <w:rPr>
      <w:sz w:val="24"/>
    </w:rPr>
  </w:style>
  <w:style w:type="paragraph" w:styleId="Pidipagina">
    <w:name w:val="footer"/>
    <w:basedOn w:val="Normale"/>
    <w:link w:val="PidipaginaCarattere"/>
    <w:unhideWhenUsed/>
    <w:rsid w:val="0097341A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97341A"/>
    <w:rPr>
      <w:sz w:val="24"/>
    </w:rPr>
  </w:style>
  <w:style w:type="paragraph" w:customStyle="1" w:styleId="Standard">
    <w:name w:val="Standard"/>
    <w:rsid w:val="00A46CC9"/>
    <w:pPr>
      <w:widowControl w:val="0"/>
      <w:suppressAutoHyphens/>
      <w:autoSpaceDN w:val="0"/>
      <w:jc w:val="both"/>
      <w:textAlignment w:val="baseline"/>
    </w:pPr>
    <w:rPr>
      <w:rFonts w:ascii="Tw Cen MT" w:eastAsia="SimSun" w:hAnsi="Tw Cen MT" w:cs="Mangal"/>
      <w:kern w:val="3"/>
      <w:sz w:val="22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46CC9"/>
    <w:pPr>
      <w:ind w:left="720"/>
      <w:contextualSpacing/>
    </w:pPr>
    <w:rPr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A46CC9"/>
    <w:pPr>
      <w:jc w:val="center"/>
    </w:pPr>
    <w:rPr>
      <w:b/>
      <w:bCs/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46CC9"/>
    <w:rPr>
      <w:b/>
      <w:bCs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16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5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5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4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A71D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Intestazionetabella">
    <w:name w:val="Intestazione tabella"/>
    <w:basedOn w:val="Normale"/>
    <w:rsid w:val="00A71D29"/>
    <w:pPr>
      <w:suppressLineNumbers/>
      <w:suppressAutoHyphens/>
      <w:jc w:val="center"/>
    </w:pPr>
    <w:rPr>
      <w:b/>
      <w:bCs/>
      <w:i/>
      <w:iCs/>
      <w:sz w:val="20"/>
      <w:szCs w:val="20"/>
      <w:lang w:eastAsia="ar-SA"/>
    </w:rPr>
  </w:style>
  <w:style w:type="paragraph" w:customStyle="1" w:styleId="Default">
    <w:name w:val="Default"/>
    <w:rsid w:val="00A71D29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paragraph" w:customStyle="1" w:styleId="CM17">
    <w:name w:val="CM17"/>
    <w:basedOn w:val="Normale"/>
    <w:next w:val="Normale"/>
    <w:uiPriority w:val="99"/>
    <w:rsid w:val="00A71D29"/>
    <w:pPr>
      <w:widowControl w:val="0"/>
      <w:autoSpaceDE w:val="0"/>
      <w:autoSpaceDN w:val="0"/>
      <w:adjustRightInd w:val="0"/>
    </w:pPr>
  </w:style>
  <w:style w:type="paragraph" w:styleId="Testodelblocco">
    <w:name w:val="Block Text"/>
    <w:basedOn w:val="Normale"/>
    <w:semiHidden/>
    <w:rsid w:val="00181796"/>
    <w:pPr>
      <w:widowControl w:val="0"/>
      <w:tabs>
        <w:tab w:val="left" w:leader="underscore" w:pos="6156"/>
      </w:tabs>
      <w:ind w:left="1418" w:right="43" w:hanging="254"/>
      <w:jc w:val="both"/>
    </w:pPr>
    <w:rPr>
      <w:color w:val="000000"/>
      <w:szCs w:val="20"/>
    </w:rPr>
  </w:style>
  <w:style w:type="character" w:customStyle="1" w:styleId="Rimandocommento1">
    <w:name w:val="Rimando commento1"/>
    <w:basedOn w:val="Carpredefinitoparagrafo"/>
    <w:rsid w:val="007E1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717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7173"/>
  </w:style>
  <w:style w:type="paragraph" w:styleId="Soggettocommento">
    <w:name w:val="annotation subject"/>
    <w:basedOn w:val="Normale"/>
    <w:next w:val="Normale"/>
    <w:link w:val="SoggettocommentoCarattere"/>
    <w:rsid w:val="00E47173"/>
    <w:pPr>
      <w:suppressAutoHyphens/>
      <w:spacing w:after="200" w:line="276" w:lineRule="auto"/>
    </w:pPr>
    <w:rPr>
      <w:rFonts w:ascii="Calibri" w:hAnsi="Calibri" w:cs="Calibri"/>
      <w:b/>
      <w:bCs/>
      <w:sz w:val="20"/>
      <w:szCs w:val="20"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rsid w:val="00E47173"/>
    <w:rPr>
      <w:rFonts w:ascii="Calibri" w:hAnsi="Calibri" w:cs="Calibri"/>
      <w:b/>
      <w:bCs/>
      <w:lang w:eastAsia="zh-CN"/>
    </w:rPr>
  </w:style>
  <w:style w:type="paragraph" w:customStyle="1" w:styleId="sche3">
    <w:name w:val="sche_3"/>
    <w:rsid w:val="0042140E"/>
    <w:pPr>
      <w:widowControl w:val="0"/>
      <w:jc w:val="both"/>
    </w:pPr>
    <w:rPr>
      <w:lang w:val="en-US"/>
    </w:rPr>
  </w:style>
  <w:style w:type="paragraph" w:styleId="Corpodeltesto">
    <w:name w:val="Body Text"/>
    <w:basedOn w:val="Normale"/>
    <w:link w:val="CorpodeltestoCarattere"/>
    <w:rsid w:val="0000308E"/>
    <w:pPr>
      <w:widowControl w:val="0"/>
      <w:autoSpaceDE w:val="0"/>
      <w:autoSpaceDN w:val="0"/>
      <w:adjustRightInd w:val="0"/>
      <w:spacing w:after="120"/>
    </w:pPr>
    <w:rPr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00308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0A0C3-0FB5-45FF-8D94-45DEC81D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carla.decassai</dc:creator>
  <cp:lastModifiedBy>elisabetta.boscolo</cp:lastModifiedBy>
  <cp:revision>78</cp:revision>
  <cp:lastPrinted>2017-02-01T07:58:00Z</cp:lastPrinted>
  <dcterms:created xsi:type="dcterms:W3CDTF">2017-06-13T09:22:00Z</dcterms:created>
  <dcterms:modified xsi:type="dcterms:W3CDTF">2017-08-24T09:24:00Z</dcterms:modified>
</cp:coreProperties>
</file>